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F01B46">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F01B46">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F01B46">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C9A1682" w14:textId="660D5A72" w:rsidR="00F01B46" w:rsidRPr="00370A82" w:rsidRDefault="00EE2D3F" w:rsidP="00F01B46">
      <w:pPr>
        <w:pStyle w:val="CETTitle"/>
        <w:rPr>
          <w:lang w:val="en-US"/>
        </w:rPr>
      </w:pPr>
      <w:r w:rsidRPr="00370A82">
        <w:rPr>
          <w:lang w:val="en-US"/>
        </w:rPr>
        <w:t>Understanding microalgae behavior under alternating energy starvation and N-starvation conditions to develop “feast-and-famine” processes</w:t>
      </w:r>
    </w:p>
    <w:p w14:paraId="0488FED2" w14:textId="5FC61A65" w:rsidR="00B57E6F" w:rsidRPr="00EE2D3F" w:rsidRDefault="00F01B46" w:rsidP="00F01B46">
      <w:pPr>
        <w:pStyle w:val="CETAuthors"/>
        <w:rPr>
          <w:lang w:val="it-IT"/>
        </w:rPr>
      </w:pPr>
      <w:r w:rsidRPr="00EE2D3F">
        <w:rPr>
          <w:lang w:val="it-IT"/>
        </w:rPr>
        <w:t>Fabrizio Di Caprio*, Francesca Pagnanelli</w:t>
      </w:r>
      <w:r w:rsidR="00EE2D3F">
        <w:rPr>
          <w:lang w:val="it-IT"/>
        </w:rPr>
        <w:t xml:space="preserve">, </w:t>
      </w:r>
      <w:r w:rsidR="00EE2D3F" w:rsidRPr="00EE2D3F">
        <w:rPr>
          <w:lang w:val="it-IT"/>
        </w:rPr>
        <w:t>Pietro Altimari</w:t>
      </w:r>
      <w:r w:rsidR="00EE2D3F">
        <w:rPr>
          <w:lang w:val="it-IT"/>
        </w:rPr>
        <w:t>.</w:t>
      </w:r>
    </w:p>
    <w:p w14:paraId="6B2D21B3" w14:textId="1A259D29" w:rsidR="00B57E6F" w:rsidRPr="00F01B46" w:rsidRDefault="00B57E6F" w:rsidP="00B57E6F">
      <w:pPr>
        <w:pStyle w:val="CETAddress"/>
        <w:rPr>
          <w:lang w:val="it-IT"/>
        </w:rPr>
      </w:pPr>
      <w:r w:rsidRPr="00F01B46">
        <w:rPr>
          <w:vertAlign w:val="superscript"/>
          <w:lang w:val="it-IT"/>
        </w:rPr>
        <w:t>a</w:t>
      </w:r>
      <w:r w:rsidR="00F01B46" w:rsidRPr="00F01B46">
        <w:rPr>
          <w:lang w:val="it-IT"/>
        </w:rPr>
        <w:t>Dipartimento di Chimica, Università S</w:t>
      </w:r>
      <w:r w:rsidR="00F01B46">
        <w:rPr>
          <w:lang w:val="it-IT"/>
        </w:rPr>
        <w:t>apienza di Roma, Piazzale Aldo Moro 5, 00185, Rome, Italy</w:t>
      </w:r>
    </w:p>
    <w:p w14:paraId="73F1267A" w14:textId="6A3B218C" w:rsidR="00B57E6F" w:rsidRDefault="00497817" w:rsidP="00B57E6F">
      <w:pPr>
        <w:pStyle w:val="CETemail"/>
        <w:rPr>
          <w:lang w:val="en-US"/>
        </w:rPr>
      </w:pPr>
      <w:hyperlink r:id="rId10" w:history="1">
        <w:r w:rsidRPr="00C43F01">
          <w:rPr>
            <w:rStyle w:val="Collegamentoipertestuale"/>
            <w:lang w:val="en-US"/>
          </w:rPr>
          <w:t>*fabrizio.dicaprio@uniroma1.it</w:t>
        </w:r>
      </w:hyperlink>
    </w:p>
    <w:p w14:paraId="5539835C" w14:textId="55793D12" w:rsidR="00497817" w:rsidRDefault="00BA6D5D" w:rsidP="00497817">
      <w:pPr>
        <w:pStyle w:val="CETBodytext"/>
      </w:pPr>
      <w:r>
        <w:t xml:space="preserve">Feeding organic substrates to microalgae cultures in photo-heterotrophic, mixotrophic, or fully heterotrophic processes could provide effective solutions for enhancing the economic and environmental sustainability of industrial microalgae cultivation, particularly when wastewaters or agro-industrial by-products are used as organic substrate sources. However, controlling bacterial contamination remains a major challenge that hinders the scalability of such processes. The application of feast and famine strategies has been shown to mitigate contamination issues. Nevertheless, comprehensive kinetic models that can predict microalgal behavior under variable nutrient stress conditions are lacking. This study aims to provide a preliminary understanding of microalgae behavior under different combinations of energy and nitrogen starvation conditions. The objective is not only to understand the responses to specific starvation conditions but also to examine how behavior changes depending on the previous environmental conditions of the inoculum. In this paper, various combinations of nutrient availability conditions were tested on a strain of </w:t>
      </w:r>
      <w:r>
        <w:rPr>
          <w:rStyle w:val="Enfasicorsivo"/>
        </w:rPr>
        <w:t xml:space="preserve">Chlorella </w:t>
      </w:r>
      <w:proofErr w:type="spellStart"/>
      <w:r>
        <w:rPr>
          <w:rStyle w:val="Enfasicorsivo"/>
        </w:rPr>
        <w:t>sorokiniana</w:t>
      </w:r>
      <w:proofErr w:type="spellEnd"/>
      <w:r>
        <w:t>. Under heterotrophic nitrogen starvation, microalgae growth followed a logistic model, with a fattening factor of 2.8 and a maximum specific growth rate (µ</w:t>
      </w:r>
      <w:r w:rsidRPr="00BA6D5D">
        <w:rPr>
          <w:vertAlign w:val="subscript"/>
        </w:rPr>
        <w:t>max</w:t>
      </w:r>
      <w:r>
        <w:t>) of 0.032 h</w:t>
      </w:r>
      <w:r>
        <w:rPr>
          <w:rFonts w:ascii="Cambria Math" w:hAnsi="Cambria Math" w:cs="Cambria Math"/>
        </w:rPr>
        <w:t>⁻</w:t>
      </w:r>
      <w:r>
        <w:rPr>
          <w:rFonts w:cs="Arial"/>
        </w:rPr>
        <w:t>¹</w:t>
      </w:r>
      <w:r>
        <w:t xml:space="preserve">. Under energy starvation conditions, with or without nitrogen, </w:t>
      </w:r>
      <w:r w:rsidR="008304B6">
        <w:t>on average</w:t>
      </w:r>
      <w:r>
        <w:t xml:space="preserve"> 1</w:t>
      </w:r>
      <w:r w:rsidR="008304B6">
        <w:t>6</w:t>
      </w:r>
      <w:r>
        <w:t xml:space="preserve">% biomass reduction was consistently observed within 48 hours, with no significant effect from prior nutrient conditions. Cell concentration exhibited different behaviors, with cell numbers increasing under most energy starvation conditions, except when microalgae were transferred from nitrogen starvation to simultaneous nitrogen and energy starvation. Conventional first-order models were inadequate to describe </w:t>
      </w:r>
      <w:r w:rsidR="00A449CD">
        <w:t>biomass</w:t>
      </w:r>
      <w:r>
        <w:t xml:space="preserve"> decay under energy starvation conditions. Therefore, kinetic models that account for the consumption of intracellular components, such as carbohydrates, should be developed.</w:t>
      </w:r>
    </w:p>
    <w:p w14:paraId="65BDF6C7" w14:textId="24897C35" w:rsidR="00450B9F" w:rsidRPr="00497817" w:rsidRDefault="00450B9F" w:rsidP="00497817">
      <w:pPr>
        <w:pStyle w:val="CETBodytext"/>
      </w:pPr>
      <w:r>
        <w:t xml:space="preserve">The results of this study provide insights that can be used to develop innovative models to predict microalgae </w:t>
      </w:r>
      <w:r w:rsidR="00536070">
        <w:t>behavior</w:t>
      </w:r>
      <w:r>
        <w:t xml:space="preserve"> under variable nutrient availability conditions</w:t>
      </w:r>
      <w:r w:rsidR="00536070">
        <w:t>. These insights allow</w:t>
      </w:r>
      <w:r>
        <w:t xml:space="preserve"> </w:t>
      </w:r>
      <w:r w:rsidR="00536070">
        <w:t xml:space="preserve">the </w:t>
      </w:r>
      <w:r>
        <w:t>develop</w:t>
      </w:r>
      <w:r w:rsidR="00536070">
        <w:t>ment of</w:t>
      </w:r>
      <w:r>
        <w:t xml:space="preserve"> new cultivation processes </w:t>
      </w:r>
      <w:r w:rsidR="00536070">
        <w:t xml:space="preserve">more environmentally sustainable than the conventional ones. </w:t>
      </w:r>
    </w:p>
    <w:p w14:paraId="476B2F2E" w14:textId="0BCD0254" w:rsidR="00600535" w:rsidRPr="001B4F08" w:rsidRDefault="00600535" w:rsidP="001B4F08">
      <w:pPr>
        <w:pStyle w:val="CETHeading1"/>
      </w:pPr>
      <w:r w:rsidRPr="001B4F08">
        <w:t>Introduction</w:t>
      </w:r>
    </w:p>
    <w:p w14:paraId="27291B87" w14:textId="39D89A5A" w:rsidR="00390425" w:rsidRDefault="00EE2D3F" w:rsidP="00EE2D3F">
      <w:pPr>
        <w:pStyle w:val="CETBodytext"/>
        <w:rPr>
          <w:rFonts w:eastAsia="Aptos"/>
        </w:rPr>
      </w:pPr>
      <w:hyperlink r:id="rId11" w:tooltip="Learn more about Microalgae from ScienceDirect's AI-generated Topic Pages" w:history="1">
        <w:r w:rsidRPr="00EE2D3F">
          <w:rPr>
            <w:rFonts w:eastAsia="Aptos"/>
          </w:rPr>
          <w:t>Microalgae</w:t>
        </w:r>
      </w:hyperlink>
      <w:r w:rsidRPr="00EE2D3F">
        <w:rPr>
          <w:rFonts w:eastAsia="Aptos"/>
        </w:rPr>
        <w:t> are photosynthetic </w:t>
      </w:r>
      <w:hyperlink r:id="rId12" w:tooltip="Learn more about microorganisms from ScienceDirect's AI-generated Topic Pages" w:history="1">
        <w:r w:rsidRPr="00EE2D3F">
          <w:rPr>
            <w:rFonts w:eastAsia="Aptos"/>
          </w:rPr>
          <w:t>microorganisms</w:t>
        </w:r>
      </w:hyperlink>
      <w:r w:rsidRPr="00EE2D3F">
        <w:rPr>
          <w:rFonts w:eastAsia="Aptos"/>
        </w:rPr>
        <w:t> that have emerged as promising systems for the production of food, feed and other bio-based products. However, their widespread application in many economic sectors is currently limited by the high production cost of conventional phototrophic processes</w:t>
      </w:r>
      <w:r w:rsidR="00D6023A">
        <w:rPr>
          <w:rFonts w:eastAsia="Aptos"/>
        </w:rPr>
        <w:t xml:space="preserve"> </w:t>
      </w:r>
      <w:sdt>
        <w:sdtPr>
          <w:rPr>
            <w:rFonts w:eastAsia="Aptos"/>
            <w:color w:val="000000"/>
          </w:rPr>
          <w:tag w:val="MENDELEY_CITATION_v3_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"/>
          <w:id w:val="1444648283"/>
          <w:placeholder>
            <w:docPart w:val="DefaultPlaceholder_-1854013440"/>
          </w:placeholder>
        </w:sdtPr>
        <w:sdtContent>
          <w:r w:rsidR="00A449CD" w:rsidRPr="00A449CD">
            <w:rPr>
              <w:rFonts w:eastAsia="Aptos"/>
              <w:color w:val="000000"/>
            </w:rPr>
            <w:t>(Ruiz et al., 2016)</w:t>
          </w:r>
        </w:sdtContent>
      </w:sdt>
      <w:r w:rsidRPr="00EE2D3F">
        <w:rPr>
          <w:rFonts w:eastAsia="Aptos"/>
        </w:rPr>
        <w:t xml:space="preserve">. </w:t>
      </w:r>
      <w:r w:rsidR="00370A82">
        <w:rPr>
          <w:rFonts w:eastAsia="Aptos"/>
        </w:rPr>
        <w:t>In addition to the conventional phototrophic metabolism, by which microalgae</w:t>
      </w:r>
      <w:r w:rsidR="00370A82" w:rsidRPr="00370A82">
        <w:rPr>
          <w:rFonts w:eastAsia="Aptos"/>
        </w:rPr>
        <w:t xml:space="preserve"> </w:t>
      </w:r>
      <w:r w:rsidR="00370A82">
        <w:rPr>
          <w:rFonts w:eastAsia="Aptos"/>
        </w:rPr>
        <w:t>use</w:t>
      </w:r>
      <w:r w:rsidR="00370A82" w:rsidRPr="00370A82">
        <w:rPr>
          <w:rFonts w:eastAsia="Aptos"/>
        </w:rPr>
        <w:t xml:space="preserve"> light as energy source and CO</w:t>
      </w:r>
      <w:r w:rsidR="00370A82" w:rsidRPr="00370A82">
        <w:rPr>
          <w:rFonts w:eastAsia="Aptos"/>
          <w:vertAlign w:val="subscript"/>
        </w:rPr>
        <w:t>2</w:t>
      </w:r>
      <w:r w:rsidR="00370A82" w:rsidRPr="00370A82">
        <w:rPr>
          <w:rFonts w:eastAsia="Aptos"/>
        </w:rPr>
        <w:t xml:space="preserve"> as carbon source; </w:t>
      </w:r>
      <w:r w:rsidR="00370A82">
        <w:rPr>
          <w:rFonts w:eastAsia="Aptos"/>
        </w:rPr>
        <w:t xml:space="preserve">they can also use an heterotrophic metabolism, by which organic </w:t>
      </w:r>
      <w:r w:rsidR="00370A82" w:rsidRPr="00370A82">
        <w:rPr>
          <w:rFonts w:eastAsia="Aptos"/>
        </w:rPr>
        <w:t xml:space="preserve">substrates </w:t>
      </w:r>
      <w:r w:rsidR="00370A82">
        <w:rPr>
          <w:rFonts w:eastAsia="Aptos"/>
        </w:rPr>
        <w:t xml:space="preserve">are employed </w:t>
      </w:r>
      <w:r w:rsidR="00370A82" w:rsidRPr="00370A82">
        <w:rPr>
          <w:rFonts w:eastAsia="Aptos"/>
        </w:rPr>
        <w:t>as both carbon and energy source</w:t>
      </w:r>
      <w:r w:rsidR="00370A82">
        <w:rPr>
          <w:rFonts w:eastAsia="Aptos"/>
        </w:rPr>
        <w:t xml:space="preserve">. In the mixotrophic metabolism, </w:t>
      </w:r>
      <w:proofErr w:type="spellStart"/>
      <w:r w:rsidR="00370A82">
        <w:rPr>
          <w:rFonts w:eastAsia="Aptos"/>
        </w:rPr>
        <w:t>phototrophy</w:t>
      </w:r>
      <w:proofErr w:type="spellEnd"/>
      <w:r w:rsidR="00370A82">
        <w:rPr>
          <w:rFonts w:eastAsia="Aptos"/>
        </w:rPr>
        <w:t xml:space="preserve"> and heterotrophy are performed in parallel. </w:t>
      </w:r>
      <w:r w:rsidRPr="00EE2D3F">
        <w:rPr>
          <w:rFonts w:eastAsia="Aptos"/>
        </w:rPr>
        <w:t>Supplementing organic substrate to photobioreactors, by implementing mixotrophic or photo-heterotrophic processes, can reduce production costs and energy demand due to the improved biomass productivity</w:t>
      </w:r>
      <w:r w:rsidR="00390425">
        <w:rPr>
          <w:rFonts w:eastAsia="Aptos"/>
        </w:rPr>
        <w:t xml:space="preserve"> achieved with the heterotrophic metabolism</w:t>
      </w:r>
      <w:r w:rsidRPr="00EE2D3F">
        <w:rPr>
          <w:rFonts w:eastAsia="Aptos"/>
        </w:rPr>
        <w:t xml:space="preserve">. Such </w:t>
      </w:r>
      <w:r w:rsidR="00390425">
        <w:rPr>
          <w:rFonts w:eastAsia="Aptos"/>
        </w:rPr>
        <w:t xml:space="preserve">kinds of </w:t>
      </w:r>
      <w:r w:rsidRPr="00EE2D3F">
        <w:rPr>
          <w:rFonts w:eastAsia="Aptos"/>
        </w:rPr>
        <w:t xml:space="preserve">strategies are particularly attractive when wastewaters or by-products are used as sources of organic substrate. </w:t>
      </w:r>
    </w:p>
    <w:p w14:paraId="0C5C7266" w14:textId="4DE6209C" w:rsidR="00EE2D3F" w:rsidRPr="00EE2D3F" w:rsidRDefault="00EE2D3F" w:rsidP="00EE2D3F">
      <w:pPr>
        <w:pStyle w:val="CETBodytext"/>
        <w:rPr>
          <w:rFonts w:eastAsia="Aptos"/>
        </w:rPr>
      </w:pPr>
      <w:r w:rsidRPr="00EE2D3F">
        <w:rPr>
          <w:rFonts w:eastAsia="Aptos"/>
        </w:rPr>
        <w:t xml:space="preserve">However, the main limitation hindering the scale-up of </w:t>
      </w:r>
      <w:r w:rsidR="00166812">
        <w:rPr>
          <w:rFonts w:eastAsia="Aptos"/>
        </w:rPr>
        <w:t>these processes</w:t>
      </w:r>
      <w:r w:rsidR="00390425">
        <w:rPr>
          <w:rFonts w:eastAsia="Aptos"/>
        </w:rPr>
        <w:t xml:space="preserve"> is </w:t>
      </w:r>
      <w:r w:rsidR="00370A82">
        <w:rPr>
          <w:rFonts w:eastAsia="Aptos"/>
        </w:rPr>
        <w:t>the excessive</w:t>
      </w:r>
      <w:r w:rsidR="00390425" w:rsidRPr="00EE2D3F">
        <w:rPr>
          <w:rFonts w:eastAsia="Aptos"/>
        </w:rPr>
        <w:t xml:space="preserve"> bacteria contamination</w:t>
      </w:r>
      <w:r w:rsidR="00370A82">
        <w:rPr>
          <w:rFonts w:eastAsia="Aptos"/>
        </w:rPr>
        <w:t xml:space="preserve"> arising when organic substrates is provided to non-axenic photobioreactors </w:t>
      </w:r>
      <w:sdt>
        <w:sdtPr>
          <w:rPr>
            <w:rFonts w:eastAsia="Aptos"/>
            <w:color w:val="000000"/>
          </w:rPr>
          <w:tag w:val="MENDELEY_CITATION_v3_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"/>
          <w:id w:val="-1377158524"/>
          <w:placeholder>
            <w:docPart w:val="DefaultPlaceholder_-1854013440"/>
          </w:placeholder>
        </w:sdtPr>
        <w:sdtContent>
          <w:r w:rsidR="00A449CD" w:rsidRPr="00A449CD">
            <w:rPr>
              <w:rFonts w:eastAsia="Aptos"/>
              <w:color w:val="000000"/>
            </w:rPr>
            <w:t>(Dragone, 2022)</w:t>
          </w:r>
        </w:sdtContent>
      </w:sdt>
      <w:r w:rsidRPr="00EE2D3F">
        <w:rPr>
          <w:rFonts w:eastAsia="Aptos"/>
        </w:rPr>
        <w:t xml:space="preserve">. The application of properly designed “feast-and-famine” processes has been shown in recent years to control bacterial </w:t>
      </w:r>
      <w:r w:rsidRPr="00EE2D3F">
        <w:rPr>
          <w:rFonts w:eastAsia="Aptos"/>
        </w:rPr>
        <w:lastRenderedPageBreak/>
        <w:t>contamination while maintaining improvements in biomass productivity</w:t>
      </w:r>
      <w:r w:rsidR="006D0969">
        <w:rPr>
          <w:rFonts w:eastAsia="Aptos"/>
        </w:rPr>
        <w:t xml:space="preserve"> given by the heterotrophic metabolism</w:t>
      </w:r>
      <w:r w:rsidR="00370A82">
        <w:rPr>
          <w:rFonts w:eastAsia="Aptos"/>
        </w:rPr>
        <w:t xml:space="preserve"> </w:t>
      </w:r>
      <w:sdt>
        <w:sdtPr>
          <w:rPr>
            <w:rFonts w:eastAsia="Aptos"/>
            <w:color w:val="000000"/>
          </w:rPr>
          <w:tag w:val="MENDELEY_CITATION_v3_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"/>
          <w:id w:val="-1789665391"/>
          <w:placeholder>
            <w:docPart w:val="DefaultPlaceholder_-1854013440"/>
          </w:placeholder>
        </w:sdtPr>
        <w:sdtContent>
          <w:r w:rsidR="00A449CD" w:rsidRPr="00A449CD">
            <w:rPr>
              <w:rFonts w:eastAsia="Aptos"/>
              <w:color w:val="000000"/>
            </w:rPr>
            <w:t>(Di Caprio, 2021)</w:t>
          </w:r>
        </w:sdtContent>
      </w:sdt>
      <w:r w:rsidRPr="00EE2D3F">
        <w:rPr>
          <w:rFonts w:eastAsia="Aptos"/>
        </w:rPr>
        <w:t xml:space="preserve">. However, these processes require cultivation under varying </w:t>
      </w:r>
      <w:r w:rsidR="006D0969">
        <w:rPr>
          <w:rFonts w:eastAsia="Aptos"/>
        </w:rPr>
        <w:t xml:space="preserve">nitrogen and energy </w:t>
      </w:r>
      <w:r w:rsidRPr="00EE2D3F">
        <w:rPr>
          <w:rFonts w:eastAsia="Aptos"/>
        </w:rPr>
        <w:t xml:space="preserve">starvation conditions. The </w:t>
      </w:r>
      <w:r w:rsidR="00370A82" w:rsidRPr="00EE2D3F">
        <w:rPr>
          <w:rFonts w:eastAsia="Aptos"/>
        </w:rPr>
        <w:t>behavio</w:t>
      </w:r>
      <w:r w:rsidR="00370A82">
        <w:rPr>
          <w:rFonts w:eastAsia="Aptos"/>
        </w:rPr>
        <w:t>r</w:t>
      </w:r>
      <w:r w:rsidRPr="00EE2D3F">
        <w:rPr>
          <w:rFonts w:eastAsia="Aptos"/>
        </w:rPr>
        <w:t xml:space="preserve"> of microalgae under these </w:t>
      </w:r>
      <w:r w:rsidR="0070229C">
        <w:rPr>
          <w:rFonts w:eastAsia="Aptos"/>
        </w:rPr>
        <w:t>variable</w:t>
      </w:r>
      <w:r w:rsidR="006D0969">
        <w:rPr>
          <w:rFonts w:eastAsia="Aptos"/>
        </w:rPr>
        <w:t xml:space="preserve"> environmental</w:t>
      </w:r>
      <w:r w:rsidR="0070229C">
        <w:rPr>
          <w:rFonts w:eastAsia="Aptos"/>
        </w:rPr>
        <w:t xml:space="preserve"> </w:t>
      </w:r>
      <w:r w:rsidRPr="00EE2D3F">
        <w:rPr>
          <w:rFonts w:eastAsia="Aptos"/>
        </w:rPr>
        <w:t xml:space="preserve">conditions has been poorly studied, hindering the development of appropriate kinetic models </w:t>
      </w:r>
      <w:r w:rsidR="006D0969">
        <w:rPr>
          <w:rFonts w:eastAsia="Aptos"/>
        </w:rPr>
        <w:t>that could be used for a better</w:t>
      </w:r>
      <w:r w:rsidRPr="00EE2D3F">
        <w:rPr>
          <w:rFonts w:eastAsia="Aptos"/>
        </w:rPr>
        <w:t xml:space="preserve"> process design</w:t>
      </w:r>
      <w:r w:rsidR="0070229C">
        <w:rPr>
          <w:rFonts w:eastAsia="Aptos"/>
        </w:rPr>
        <w:t xml:space="preserve"> </w:t>
      </w:r>
      <w:sdt>
        <w:sdtPr>
          <w:rPr>
            <w:rFonts w:eastAsia="Aptos"/>
            <w:color w:val="000000"/>
          </w:rPr>
          <w:tag w:val="MENDELEY_CITATION_v3_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"/>
          <w:id w:val="1323548349"/>
          <w:placeholder>
            <w:docPart w:val="110255201E124C7CAD36396B981B9DBF"/>
          </w:placeholder>
        </w:sdtPr>
        <w:sdtContent>
          <w:r w:rsidR="00A449CD" w:rsidRPr="00A449CD">
            <w:rPr>
              <w:rFonts w:eastAsia="Aptos"/>
              <w:color w:val="000000"/>
            </w:rPr>
            <w:t>(Di Caprio, 2021)</w:t>
          </w:r>
        </w:sdtContent>
      </w:sdt>
      <w:r w:rsidR="0070229C" w:rsidRPr="00EE2D3F">
        <w:rPr>
          <w:rFonts w:eastAsia="Aptos"/>
        </w:rPr>
        <w:t>.</w:t>
      </w:r>
    </w:p>
    <w:p w14:paraId="2A363F9D" w14:textId="0378B0BE" w:rsidR="0070229C" w:rsidRDefault="00EE2D3F" w:rsidP="0070229C">
      <w:pPr>
        <w:pStyle w:val="CETBodytext"/>
        <w:rPr>
          <w:rFonts w:eastAsia="Aptos"/>
        </w:rPr>
      </w:pPr>
      <w:r w:rsidRPr="00EE2D3F">
        <w:rPr>
          <w:rFonts w:eastAsia="Aptos"/>
        </w:rPr>
        <w:t>In this study,</w:t>
      </w:r>
      <w:r w:rsidR="006D0969">
        <w:rPr>
          <w:rFonts w:eastAsia="Aptos"/>
        </w:rPr>
        <w:t xml:space="preserve"> for the first time, microalgae</w:t>
      </w:r>
      <w:r w:rsidRPr="00EE2D3F">
        <w:rPr>
          <w:rFonts w:eastAsia="Aptos"/>
        </w:rPr>
        <w:t xml:space="preserve"> w</w:t>
      </w:r>
      <w:r w:rsidR="006D0969">
        <w:rPr>
          <w:rFonts w:eastAsia="Aptos"/>
        </w:rPr>
        <w:t>ere</w:t>
      </w:r>
      <w:r w:rsidRPr="00EE2D3F">
        <w:rPr>
          <w:rFonts w:eastAsia="Aptos"/>
        </w:rPr>
        <w:t xml:space="preserve"> systematically cultivated under different </w:t>
      </w:r>
      <w:r w:rsidR="006D0969">
        <w:rPr>
          <w:rFonts w:eastAsia="Aptos"/>
        </w:rPr>
        <w:t xml:space="preserve">combinations of variable environmental </w:t>
      </w:r>
      <w:r w:rsidRPr="00EE2D3F">
        <w:rPr>
          <w:rFonts w:eastAsia="Aptos"/>
        </w:rPr>
        <w:t>conditions</w:t>
      </w:r>
      <w:r w:rsidR="006D0969">
        <w:rPr>
          <w:rFonts w:eastAsia="Aptos"/>
        </w:rPr>
        <w:t xml:space="preserve"> including optimal growth, N-starvation, energy starvation</w:t>
      </w:r>
      <w:r w:rsidRPr="00EE2D3F">
        <w:rPr>
          <w:rFonts w:eastAsia="Aptos"/>
        </w:rPr>
        <w:t xml:space="preserve"> and combined N and energy starvation. </w:t>
      </w:r>
      <w:r w:rsidR="006D0969">
        <w:rPr>
          <w:rFonts w:eastAsia="Aptos"/>
        </w:rPr>
        <w:t>The changes in biomass concentration, cell concentration and elemental composition of algae were monitored.</w:t>
      </w:r>
    </w:p>
    <w:p w14:paraId="39082E18" w14:textId="46D9BD0C" w:rsidR="005428FF" w:rsidRPr="00A31B70" w:rsidRDefault="005428FF" w:rsidP="0070229C">
      <w:pPr>
        <w:pStyle w:val="CETHeading1"/>
      </w:pPr>
      <w:r>
        <w:t>Materials and methods</w:t>
      </w:r>
    </w:p>
    <w:p w14:paraId="04963A06" w14:textId="02E04F4D" w:rsidR="00600535" w:rsidRDefault="0070229C" w:rsidP="00FA5F5F">
      <w:pPr>
        <w:pStyle w:val="CETheadingx"/>
      </w:pPr>
      <w:r>
        <w:t xml:space="preserve">Microalgae maintenance </w:t>
      </w:r>
    </w:p>
    <w:p w14:paraId="5F8F8704" w14:textId="40054BC9" w:rsidR="00CB36B9" w:rsidRPr="00CB36B9" w:rsidRDefault="0070229C" w:rsidP="00CB36B9">
      <w:pPr>
        <w:pStyle w:val="CETBodytext"/>
        <w:rPr>
          <w:rFonts w:eastAsia="Calibri"/>
        </w:rPr>
      </w:pPr>
      <w:r w:rsidRPr="00135EE0">
        <w:rPr>
          <w:rFonts w:eastAsia="Calibri"/>
          <w:i/>
          <w:iCs/>
        </w:rPr>
        <w:t xml:space="preserve">Chlorella </w:t>
      </w:r>
      <w:proofErr w:type="spellStart"/>
      <w:r w:rsidRPr="00135EE0">
        <w:rPr>
          <w:rFonts w:eastAsia="Calibri"/>
          <w:i/>
          <w:iCs/>
        </w:rPr>
        <w:t>sorokiniana</w:t>
      </w:r>
      <w:proofErr w:type="spellEnd"/>
      <w:r w:rsidRPr="00135EE0">
        <w:rPr>
          <w:rFonts w:eastAsia="Calibri"/>
        </w:rPr>
        <w:t xml:space="preserve"> SAG 211/8k was maintained in 300-mL Erlenmeyer flasks, in non-axenic conditions, 150 rpm orbital shaking, in BG-11 medium, 24/24 h irradiation at 80 </w:t>
      </w:r>
      <w:proofErr w:type="spellStart"/>
      <w:r w:rsidRPr="00135EE0">
        <w:rPr>
          <w:rFonts w:eastAsia="Calibri"/>
        </w:rPr>
        <w:t>μmol</w:t>
      </w:r>
      <w:proofErr w:type="spellEnd"/>
      <w:r w:rsidRPr="00135EE0">
        <w:rPr>
          <w:rFonts w:eastAsia="Calibri"/>
        </w:rPr>
        <w:t xml:space="preserve"> s</w:t>
      </w:r>
      <w:r w:rsidRPr="00135EE0">
        <w:rPr>
          <w:rFonts w:eastAsia="Calibri"/>
          <w:vertAlign w:val="superscript"/>
        </w:rPr>
        <w:t>–1</w:t>
      </w:r>
      <w:r w:rsidRPr="00135EE0">
        <w:rPr>
          <w:rFonts w:eastAsia="Calibri"/>
        </w:rPr>
        <w:t xml:space="preserve"> m</w:t>
      </w:r>
      <w:r w:rsidRPr="00135EE0">
        <w:rPr>
          <w:rFonts w:eastAsia="Calibri"/>
          <w:vertAlign w:val="superscript"/>
        </w:rPr>
        <w:t>–2</w:t>
      </w:r>
      <w:r w:rsidRPr="00135EE0">
        <w:rPr>
          <w:rFonts w:eastAsia="Calibri"/>
        </w:rPr>
        <w:t xml:space="preserve"> and at 25 ± 3 °C. From flaks, microalgae were inoculated into 500 mL (h = 35 cm, d = 5 cm) column glass photobioreactors (PBRs) at </w:t>
      </w:r>
      <w:r w:rsidRPr="005208DC">
        <w:rPr>
          <w:rFonts w:eastAsia="Calibri"/>
        </w:rPr>
        <w:t>0.1</w:t>
      </w:r>
      <w:r w:rsidRPr="00135EE0">
        <w:rPr>
          <w:rFonts w:eastAsia="Calibri"/>
        </w:rPr>
        <w:t xml:space="preserve"> g L</w:t>
      </w:r>
      <w:r w:rsidRPr="00135EE0">
        <w:rPr>
          <w:rFonts w:eastAsia="Calibri"/>
          <w:vertAlign w:val="superscript"/>
        </w:rPr>
        <w:t>–1</w:t>
      </w:r>
      <w:r w:rsidRPr="00135EE0">
        <w:rPr>
          <w:rFonts w:eastAsia="Calibri"/>
        </w:rPr>
        <w:t>, in modified M-8 medium</w:t>
      </w:r>
      <w:r w:rsidR="00CB36B9">
        <w:rPr>
          <w:rFonts w:eastAsia="Calibri"/>
        </w:rPr>
        <w:t>, with the following nutrient concentration (mM):</w:t>
      </w:r>
      <w:r w:rsidR="00CB36B9" w:rsidRPr="00CB36B9">
        <w:t xml:space="preserve"> </w:t>
      </w:r>
      <w:r w:rsidR="00CB36B9">
        <w:t xml:space="preserve"> </w:t>
      </w:r>
      <w:r w:rsidR="00552926" w:rsidRPr="00CB36B9">
        <w:rPr>
          <w:rFonts w:eastAsia="Calibri"/>
        </w:rPr>
        <w:t>KNO</w:t>
      </w:r>
      <w:r w:rsidR="00552926" w:rsidRPr="00CB36B9">
        <w:rPr>
          <w:rFonts w:eastAsia="Calibri"/>
          <w:vertAlign w:val="subscript"/>
        </w:rPr>
        <w:t>3</w:t>
      </w:r>
      <w:r w:rsidR="00552926" w:rsidRPr="00CB36B9">
        <w:rPr>
          <w:rFonts w:eastAsia="Calibri"/>
        </w:rPr>
        <w:t xml:space="preserve"> 29.7</w:t>
      </w:r>
      <w:r w:rsidR="00552926">
        <w:rPr>
          <w:rFonts w:eastAsia="Calibri"/>
        </w:rPr>
        <w:t xml:space="preserve">, </w:t>
      </w:r>
      <w:r w:rsidR="00CB36B9" w:rsidRPr="00CB36B9">
        <w:rPr>
          <w:rFonts w:eastAsia="Calibri"/>
        </w:rPr>
        <w:t>KH</w:t>
      </w:r>
      <w:r w:rsidR="00CB36B9" w:rsidRPr="00CB36B9">
        <w:rPr>
          <w:rFonts w:eastAsia="Calibri"/>
          <w:vertAlign w:val="subscript"/>
        </w:rPr>
        <w:t>2</w:t>
      </w:r>
      <w:r w:rsidR="00CB36B9" w:rsidRPr="00CB36B9">
        <w:rPr>
          <w:rFonts w:eastAsia="Calibri"/>
        </w:rPr>
        <w:t>PO</w:t>
      </w:r>
      <w:r w:rsidR="00CB36B9" w:rsidRPr="00CB36B9">
        <w:rPr>
          <w:rFonts w:eastAsia="Calibri"/>
          <w:vertAlign w:val="subscript"/>
        </w:rPr>
        <w:t>4</w:t>
      </w:r>
      <w:r w:rsidR="00CB36B9">
        <w:rPr>
          <w:rFonts w:eastAsia="Calibri"/>
        </w:rPr>
        <w:t xml:space="preserve"> </w:t>
      </w:r>
      <w:r w:rsidR="00CB36B9" w:rsidRPr="00CB36B9">
        <w:rPr>
          <w:rFonts w:eastAsia="Calibri"/>
        </w:rPr>
        <w:tab/>
        <w:t>5.4</w:t>
      </w:r>
      <w:r w:rsidR="00CB36B9">
        <w:rPr>
          <w:rFonts w:eastAsia="Calibri"/>
        </w:rPr>
        <w:t xml:space="preserve">, </w:t>
      </w:r>
      <w:r w:rsidR="00CB36B9" w:rsidRPr="00CB36B9">
        <w:rPr>
          <w:rFonts w:eastAsia="Calibri"/>
        </w:rPr>
        <w:t>Na</w:t>
      </w:r>
      <w:r w:rsidR="00CB36B9" w:rsidRPr="00CB36B9">
        <w:rPr>
          <w:rFonts w:eastAsia="Calibri"/>
          <w:vertAlign w:val="subscript"/>
        </w:rPr>
        <w:t>2</w:t>
      </w:r>
      <w:r w:rsidR="00CB36B9" w:rsidRPr="00CB36B9">
        <w:rPr>
          <w:rFonts w:eastAsia="Calibri"/>
        </w:rPr>
        <w:t>HPO</w:t>
      </w:r>
      <w:r w:rsidR="00CB36B9" w:rsidRPr="00CB36B9">
        <w:rPr>
          <w:rFonts w:eastAsia="Calibri"/>
          <w:vertAlign w:val="subscript"/>
        </w:rPr>
        <w:t>4</w:t>
      </w:r>
      <w:r w:rsidR="00CB36B9" w:rsidRPr="00CB36B9">
        <w:rPr>
          <w:rFonts w:eastAsia="Calibri"/>
        </w:rPr>
        <w:t>∙2H</w:t>
      </w:r>
      <w:r w:rsidR="00CB36B9" w:rsidRPr="00CB36B9">
        <w:rPr>
          <w:rFonts w:eastAsia="Calibri"/>
          <w:vertAlign w:val="subscript"/>
        </w:rPr>
        <w:t>2</w:t>
      </w:r>
      <w:r w:rsidR="00CB36B9">
        <w:rPr>
          <w:rFonts w:eastAsia="Calibri"/>
        </w:rPr>
        <w:t xml:space="preserve">O </w:t>
      </w:r>
      <w:r w:rsidR="00CB36B9" w:rsidRPr="00CB36B9">
        <w:rPr>
          <w:rFonts w:eastAsia="Calibri"/>
        </w:rPr>
        <w:t>1.5</w:t>
      </w:r>
      <w:r w:rsidR="00CB36B9">
        <w:rPr>
          <w:rFonts w:eastAsia="Calibri"/>
        </w:rPr>
        <w:t xml:space="preserve">, </w:t>
      </w:r>
      <w:r w:rsidR="00CB36B9" w:rsidRPr="00CB36B9">
        <w:rPr>
          <w:rFonts w:eastAsia="Calibri"/>
        </w:rPr>
        <w:t>MgSO</w:t>
      </w:r>
      <w:r w:rsidR="00CB36B9" w:rsidRPr="00CB36B9">
        <w:rPr>
          <w:rFonts w:eastAsia="Calibri"/>
          <w:vertAlign w:val="subscript"/>
        </w:rPr>
        <w:t>4</w:t>
      </w:r>
      <w:r w:rsidR="00CB36B9" w:rsidRPr="00CB36B9">
        <w:rPr>
          <w:rFonts w:eastAsia="Calibri"/>
        </w:rPr>
        <w:t>∙7H</w:t>
      </w:r>
      <w:r w:rsidR="00CB36B9" w:rsidRPr="00CB36B9">
        <w:rPr>
          <w:rFonts w:eastAsia="Calibri"/>
          <w:vertAlign w:val="subscript"/>
        </w:rPr>
        <w:t>2</w:t>
      </w:r>
      <w:r w:rsidR="00CB36B9" w:rsidRPr="00CB36B9">
        <w:rPr>
          <w:rFonts w:eastAsia="Calibri"/>
        </w:rPr>
        <w:t>O</w:t>
      </w:r>
      <w:r w:rsidR="00CB36B9">
        <w:rPr>
          <w:rFonts w:eastAsia="Calibri"/>
        </w:rPr>
        <w:t xml:space="preserve"> </w:t>
      </w:r>
      <w:r w:rsidR="00CB36B9" w:rsidRPr="00CB36B9">
        <w:rPr>
          <w:rFonts w:eastAsia="Calibri"/>
        </w:rPr>
        <w:t>1.6</w:t>
      </w:r>
      <w:r w:rsidR="00CB36B9">
        <w:rPr>
          <w:rFonts w:eastAsia="Calibri"/>
        </w:rPr>
        <w:t xml:space="preserve">, </w:t>
      </w:r>
      <w:r w:rsidR="00CB36B9" w:rsidRPr="00CB36B9">
        <w:rPr>
          <w:rFonts w:eastAsia="Calibri"/>
        </w:rPr>
        <w:t>CaCl</w:t>
      </w:r>
      <w:r w:rsidR="00CB36B9" w:rsidRPr="00CB36B9">
        <w:rPr>
          <w:rFonts w:eastAsia="Calibri"/>
          <w:vertAlign w:val="subscript"/>
        </w:rPr>
        <w:t>2</w:t>
      </w:r>
      <w:r w:rsidR="00CB36B9" w:rsidRPr="00CB36B9">
        <w:rPr>
          <w:rFonts w:eastAsia="Calibri"/>
        </w:rPr>
        <w:t>∙2H</w:t>
      </w:r>
      <w:r w:rsidR="00CB36B9" w:rsidRPr="00CB36B9">
        <w:rPr>
          <w:rFonts w:eastAsia="Calibri"/>
          <w:vertAlign w:val="subscript"/>
        </w:rPr>
        <w:t>2</w:t>
      </w:r>
      <w:r w:rsidR="00CB36B9" w:rsidRPr="00CB36B9">
        <w:rPr>
          <w:rFonts w:eastAsia="Calibri"/>
        </w:rPr>
        <w:t>O</w:t>
      </w:r>
      <w:r w:rsidR="00CB36B9">
        <w:rPr>
          <w:rFonts w:eastAsia="Calibri"/>
        </w:rPr>
        <w:t xml:space="preserve"> </w:t>
      </w:r>
      <w:r w:rsidR="00CB36B9" w:rsidRPr="00CB36B9">
        <w:rPr>
          <w:rFonts w:eastAsia="Calibri"/>
        </w:rPr>
        <w:t>0.09</w:t>
      </w:r>
      <w:r w:rsidR="00CB36B9">
        <w:rPr>
          <w:rFonts w:eastAsia="Calibri"/>
        </w:rPr>
        <w:t xml:space="preserve">, </w:t>
      </w:r>
      <w:r w:rsidR="00CB36B9" w:rsidRPr="00CB36B9">
        <w:rPr>
          <w:rFonts w:eastAsia="Calibri"/>
        </w:rPr>
        <w:t>EDTA ferric sodium salt 0.3</w:t>
      </w:r>
      <w:r w:rsidR="00CB36B9">
        <w:rPr>
          <w:rFonts w:eastAsia="Calibri"/>
        </w:rPr>
        <w:t xml:space="preserve">, </w:t>
      </w:r>
      <w:r w:rsidR="00CB36B9" w:rsidRPr="00CB36B9">
        <w:rPr>
          <w:rFonts w:eastAsia="Calibri"/>
        </w:rPr>
        <w:t>Na</w:t>
      </w:r>
      <w:r w:rsidR="00CB36B9" w:rsidRPr="00CB36B9">
        <w:rPr>
          <w:rFonts w:eastAsia="Calibri"/>
          <w:vertAlign w:val="subscript"/>
        </w:rPr>
        <w:t>2</w:t>
      </w:r>
      <w:r w:rsidR="00CB36B9" w:rsidRPr="00CB36B9">
        <w:rPr>
          <w:rFonts w:eastAsia="Calibri"/>
        </w:rPr>
        <w:t>EDTA∙2H</w:t>
      </w:r>
      <w:r w:rsidR="00CB36B9" w:rsidRPr="00CB36B9">
        <w:rPr>
          <w:rFonts w:eastAsia="Calibri"/>
          <w:vertAlign w:val="subscript"/>
        </w:rPr>
        <w:t>2</w:t>
      </w:r>
      <w:r w:rsidR="00CB36B9" w:rsidRPr="00CB36B9">
        <w:rPr>
          <w:rFonts w:eastAsia="Calibri"/>
        </w:rPr>
        <w:t>O</w:t>
      </w:r>
      <w:r w:rsidR="00CB36B9">
        <w:rPr>
          <w:rFonts w:eastAsia="Calibri"/>
        </w:rPr>
        <w:t xml:space="preserve"> </w:t>
      </w:r>
      <w:r w:rsidR="00CB36B9" w:rsidRPr="00CB36B9">
        <w:rPr>
          <w:rFonts w:eastAsia="Calibri"/>
        </w:rPr>
        <w:t>0.1</w:t>
      </w:r>
      <w:r w:rsidR="00CB36B9">
        <w:rPr>
          <w:rFonts w:eastAsia="Calibri"/>
        </w:rPr>
        <w:t xml:space="preserve">, </w:t>
      </w:r>
      <w:r w:rsidR="00CB36B9" w:rsidRPr="00CB36B9">
        <w:rPr>
          <w:rFonts w:eastAsia="Calibri"/>
        </w:rPr>
        <w:t>H</w:t>
      </w:r>
      <w:r w:rsidR="00CB36B9" w:rsidRPr="00CB36B9">
        <w:rPr>
          <w:rFonts w:eastAsia="Calibri"/>
          <w:vertAlign w:val="subscript"/>
        </w:rPr>
        <w:t>3</w:t>
      </w:r>
      <w:r w:rsidR="00CB36B9" w:rsidRPr="00CB36B9">
        <w:rPr>
          <w:rFonts w:eastAsia="Calibri"/>
        </w:rPr>
        <w:t>BO</w:t>
      </w:r>
      <w:r w:rsidR="00CB36B9" w:rsidRPr="00CB36B9">
        <w:rPr>
          <w:rFonts w:eastAsia="Calibri"/>
          <w:vertAlign w:val="subscript"/>
        </w:rPr>
        <w:t>3</w:t>
      </w:r>
      <w:r w:rsidR="00CB36B9" w:rsidRPr="00CB36B9">
        <w:rPr>
          <w:rFonts w:eastAsia="Calibri"/>
        </w:rPr>
        <w:t xml:space="preserve"> 0.001</w:t>
      </w:r>
      <w:r w:rsidR="00CB36B9">
        <w:rPr>
          <w:rFonts w:eastAsia="Calibri"/>
        </w:rPr>
        <w:t xml:space="preserve">, </w:t>
      </w:r>
      <w:r w:rsidR="00CB36B9" w:rsidRPr="00CB36B9">
        <w:rPr>
          <w:rFonts w:eastAsia="Calibri"/>
        </w:rPr>
        <w:t>MnCl</w:t>
      </w:r>
      <w:r w:rsidR="00CB36B9" w:rsidRPr="00CB36B9">
        <w:rPr>
          <w:rFonts w:eastAsia="Calibri"/>
          <w:vertAlign w:val="subscript"/>
        </w:rPr>
        <w:t>2</w:t>
      </w:r>
      <w:r w:rsidR="00CB36B9" w:rsidRPr="00CB36B9">
        <w:rPr>
          <w:rFonts w:eastAsia="Calibri"/>
        </w:rPr>
        <w:t>∙4H</w:t>
      </w:r>
      <w:r w:rsidR="00CB36B9" w:rsidRPr="00CB36B9">
        <w:rPr>
          <w:rFonts w:eastAsia="Calibri"/>
          <w:vertAlign w:val="subscript"/>
        </w:rPr>
        <w:t>2</w:t>
      </w:r>
      <w:r w:rsidR="00CB36B9" w:rsidRPr="00CB36B9">
        <w:rPr>
          <w:rFonts w:eastAsia="Calibri"/>
        </w:rPr>
        <w:t>O</w:t>
      </w:r>
      <w:r w:rsidR="00CB36B9">
        <w:rPr>
          <w:rFonts w:eastAsia="Calibri"/>
        </w:rPr>
        <w:t xml:space="preserve"> </w:t>
      </w:r>
      <w:r w:rsidR="00CB36B9" w:rsidRPr="00CB36B9">
        <w:rPr>
          <w:rFonts w:eastAsia="Calibri"/>
        </w:rPr>
        <w:t>0.0</w:t>
      </w:r>
      <w:r w:rsidR="00CB36B9">
        <w:rPr>
          <w:rFonts w:eastAsia="Calibri"/>
        </w:rPr>
        <w:t xml:space="preserve">7, </w:t>
      </w:r>
      <w:r w:rsidR="00CB36B9" w:rsidRPr="00CB36B9">
        <w:rPr>
          <w:rFonts w:eastAsia="Calibri"/>
        </w:rPr>
        <w:t>ZnSO</w:t>
      </w:r>
      <w:r w:rsidR="00CB36B9" w:rsidRPr="00CB36B9">
        <w:rPr>
          <w:rFonts w:eastAsia="Calibri"/>
          <w:vertAlign w:val="subscript"/>
        </w:rPr>
        <w:t>4</w:t>
      </w:r>
      <w:r w:rsidR="00CB36B9" w:rsidRPr="00CB36B9">
        <w:rPr>
          <w:rFonts w:eastAsia="Calibri"/>
        </w:rPr>
        <w:t>∙7H</w:t>
      </w:r>
      <w:r w:rsidR="00CB36B9" w:rsidRPr="00CB36B9">
        <w:rPr>
          <w:rFonts w:eastAsia="Calibri"/>
          <w:vertAlign w:val="subscript"/>
        </w:rPr>
        <w:t>2</w:t>
      </w:r>
      <w:r w:rsidR="00CB36B9" w:rsidRPr="00CB36B9">
        <w:rPr>
          <w:rFonts w:eastAsia="Calibri"/>
        </w:rPr>
        <w:t>O 0.01</w:t>
      </w:r>
      <w:r w:rsidR="00CB36B9">
        <w:rPr>
          <w:rFonts w:eastAsia="Calibri"/>
        </w:rPr>
        <w:t>,</w:t>
      </w:r>
      <w:r w:rsidR="00CB36B9" w:rsidRPr="00CB36B9">
        <w:rPr>
          <w:rFonts w:eastAsia="Calibri"/>
        </w:rPr>
        <w:t>CuSO</w:t>
      </w:r>
      <w:r w:rsidR="00CB36B9" w:rsidRPr="00CB36B9">
        <w:rPr>
          <w:rFonts w:eastAsia="Calibri"/>
          <w:vertAlign w:val="subscript"/>
        </w:rPr>
        <w:t>4</w:t>
      </w:r>
      <w:r w:rsidR="00CB36B9" w:rsidRPr="00CB36B9">
        <w:rPr>
          <w:rFonts w:eastAsia="Calibri"/>
        </w:rPr>
        <w:t>∙5H</w:t>
      </w:r>
      <w:r w:rsidR="00CB36B9" w:rsidRPr="00CB36B9">
        <w:rPr>
          <w:rFonts w:eastAsia="Calibri"/>
          <w:vertAlign w:val="subscript"/>
        </w:rPr>
        <w:t>2</w:t>
      </w:r>
      <w:r w:rsidR="00CB36B9" w:rsidRPr="00CB36B9">
        <w:rPr>
          <w:rFonts w:eastAsia="Calibri"/>
        </w:rPr>
        <w:t>O 0.0073</w:t>
      </w:r>
      <w:r w:rsidR="00CB36B9">
        <w:rPr>
          <w:rFonts w:eastAsia="Calibri"/>
        </w:rPr>
        <w:t>.</w:t>
      </w:r>
      <w:r w:rsidR="00960ADB">
        <w:rPr>
          <w:rFonts w:eastAsia="Calibri"/>
        </w:rPr>
        <w:t xml:space="preserve"> Chemicals were purchased from Sigma Aldrich.</w:t>
      </w:r>
    </w:p>
    <w:p w14:paraId="5013EE78" w14:textId="347462FB" w:rsidR="0070229C" w:rsidRDefault="0099210E" w:rsidP="0070229C">
      <w:pPr>
        <w:pStyle w:val="CETBodytext"/>
        <w:rPr>
          <w:rFonts w:eastAsia="Calibri"/>
          <w:i/>
          <w:iCs/>
        </w:rPr>
      </w:pPr>
      <w:r>
        <w:rPr>
          <w:rFonts w:eastAsia="Calibri"/>
        </w:rPr>
        <w:t xml:space="preserve">PBRs were </w:t>
      </w:r>
      <w:r w:rsidR="0070229C" w:rsidRPr="00135EE0">
        <w:rPr>
          <w:rFonts w:eastAsia="Calibri"/>
        </w:rPr>
        <w:t>maintained at 2</w:t>
      </w:r>
      <w:r w:rsidR="00552926">
        <w:rPr>
          <w:rFonts w:eastAsia="Calibri"/>
        </w:rPr>
        <w:t>7</w:t>
      </w:r>
      <w:r w:rsidR="0070229C">
        <w:rPr>
          <w:rFonts w:eastAsia="Calibri"/>
        </w:rPr>
        <w:t xml:space="preserve"> </w:t>
      </w:r>
      <w:r w:rsidR="0070229C" w:rsidRPr="00135EE0">
        <w:rPr>
          <w:rFonts w:eastAsia="Calibri"/>
        </w:rPr>
        <w:t>± 1 °C</w:t>
      </w:r>
      <w:r>
        <w:rPr>
          <w:rFonts w:eastAsia="Calibri"/>
        </w:rPr>
        <w:t>,</w:t>
      </w:r>
      <w:r w:rsidR="0070229C" w:rsidRPr="00135EE0">
        <w:rPr>
          <w:rFonts w:eastAsia="Calibri"/>
        </w:rPr>
        <w:t xml:space="preserve"> pH at </w:t>
      </w:r>
      <w:r w:rsidR="0070229C" w:rsidRPr="005208DC">
        <w:rPr>
          <w:rFonts w:eastAsia="Calibri"/>
        </w:rPr>
        <w:t>6.7 ± 0.5</w:t>
      </w:r>
      <w:r w:rsidR="0070229C" w:rsidRPr="00135EE0">
        <w:rPr>
          <w:rFonts w:eastAsia="Calibri"/>
        </w:rPr>
        <w:t xml:space="preserve"> </w:t>
      </w:r>
      <w:r>
        <w:rPr>
          <w:rFonts w:eastAsia="Calibri"/>
        </w:rPr>
        <w:t>and</w:t>
      </w:r>
      <w:r w:rsidR="0070229C" w:rsidRPr="00135EE0">
        <w:rPr>
          <w:rFonts w:eastAsia="Calibri"/>
        </w:rPr>
        <w:t xml:space="preserve"> fed with 1 L min</w:t>
      </w:r>
      <w:r w:rsidR="0070229C" w:rsidRPr="00135EE0">
        <w:rPr>
          <w:rFonts w:eastAsia="Calibri"/>
          <w:vertAlign w:val="superscript"/>
        </w:rPr>
        <w:t>–1</w:t>
      </w:r>
      <w:r w:rsidR="0070229C" w:rsidRPr="00135EE0">
        <w:rPr>
          <w:rFonts w:eastAsia="Calibri"/>
        </w:rPr>
        <w:t xml:space="preserve"> air and </w:t>
      </w:r>
      <w:r w:rsidR="0070229C" w:rsidRPr="005208DC">
        <w:rPr>
          <w:rFonts w:eastAsia="Calibri"/>
        </w:rPr>
        <w:t>35</w:t>
      </w:r>
      <w:r w:rsidR="0070229C" w:rsidRPr="00135EE0">
        <w:rPr>
          <w:rFonts w:eastAsia="Calibri"/>
        </w:rPr>
        <w:t xml:space="preserve"> mL min</w:t>
      </w:r>
      <w:r w:rsidR="0070229C" w:rsidRPr="00135EE0">
        <w:rPr>
          <w:rFonts w:eastAsia="Calibri"/>
          <w:vertAlign w:val="superscript"/>
        </w:rPr>
        <w:t>–1</w:t>
      </w:r>
      <w:r w:rsidR="0070229C" w:rsidRPr="00135EE0">
        <w:rPr>
          <w:rFonts w:eastAsia="Calibri"/>
        </w:rPr>
        <w:t xml:space="preserve"> pure CO</w:t>
      </w:r>
      <w:r w:rsidR="0070229C" w:rsidRPr="00135EE0">
        <w:rPr>
          <w:rFonts w:eastAsia="Calibri"/>
          <w:vertAlign w:val="subscript"/>
        </w:rPr>
        <w:t>2</w:t>
      </w:r>
      <w:r w:rsidR="0070229C" w:rsidRPr="00135EE0">
        <w:rPr>
          <w:rFonts w:eastAsia="Calibri"/>
        </w:rPr>
        <w:t xml:space="preserve">, under </w:t>
      </w:r>
      <w:r w:rsidR="0070229C">
        <w:rPr>
          <w:rFonts w:eastAsia="Calibri"/>
        </w:rPr>
        <w:t>continuous light supply at</w:t>
      </w:r>
      <w:r w:rsidR="0070229C" w:rsidRPr="00135EE0">
        <w:rPr>
          <w:rFonts w:eastAsia="Calibri"/>
        </w:rPr>
        <w:t xml:space="preserve"> 500 ± 50 </w:t>
      </w:r>
      <w:proofErr w:type="spellStart"/>
      <w:r w:rsidR="0070229C" w:rsidRPr="00135EE0">
        <w:rPr>
          <w:rFonts w:eastAsia="Calibri"/>
        </w:rPr>
        <w:t>μmol</w:t>
      </w:r>
      <w:proofErr w:type="spellEnd"/>
      <w:r w:rsidR="0070229C" w:rsidRPr="00135EE0">
        <w:rPr>
          <w:rFonts w:eastAsia="Calibri"/>
        </w:rPr>
        <w:t xml:space="preserve"> s</w:t>
      </w:r>
      <w:r w:rsidR="0070229C" w:rsidRPr="00135EE0">
        <w:rPr>
          <w:rFonts w:eastAsia="Calibri"/>
          <w:vertAlign w:val="superscript"/>
        </w:rPr>
        <w:t>–1</w:t>
      </w:r>
      <w:r w:rsidR="0070229C" w:rsidRPr="00135EE0">
        <w:rPr>
          <w:rFonts w:eastAsia="Calibri"/>
        </w:rPr>
        <w:t xml:space="preserve"> m</w:t>
      </w:r>
      <w:r w:rsidR="0070229C" w:rsidRPr="00135EE0">
        <w:rPr>
          <w:rFonts w:eastAsia="Calibri"/>
          <w:vertAlign w:val="superscript"/>
        </w:rPr>
        <w:t>–2</w:t>
      </w:r>
      <w:r w:rsidR="0070229C" w:rsidRPr="00135EE0">
        <w:rPr>
          <w:rFonts w:eastAsia="Calibri"/>
        </w:rPr>
        <w:t xml:space="preserve"> photons</w:t>
      </w:r>
      <w:r w:rsidR="007E6376">
        <w:rPr>
          <w:rFonts w:eastAsia="Calibri"/>
        </w:rPr>
        <w:t xml:space="preserve"> with </w:t>
      </w:r>
      <w:r w:rsidR="007E6376" w:rsidRPr="007E6376">
        <w:rPr>
          <w:rFonts w:eastAsia="Calibri"/>
        </w:rPr>
        <w:t>led light lamps (GROWSTAR L-QB1)</w:t>
      </w:r>
      <w:r w:rsidR="007E6376">
        <w:rPr>
          <w:rFonts w:eastAsia="Calibri"/>
        </w:rPr>
        <w:t>.</w:t>
      </w:r>
      <w:r w:rsidR="009E513C">
        <w:rPr>
          <w:rFonts w:eastAsia="Calibri"/>
        </w:rPr>
        <w:t xml:space="preserve"> The photon flux was measured at different heights of the PBR and the mean value is reported. </w:t>
      </w:r>
    </w:p>
    <w:p w14:paraId="400BC3E3" w14:textId="620A67D5" w:rsidR="00552926" w:rsidRDefault="00552926" w:rsidP="00552926">
      <w:pPr>
        <w:pStyle w:val="CETheadingx"/>
        <w:rPr>
          <w:rFonts w:eastAsia="Calibri"/>
        </w:rPr>
      </w:pPr>
      <w:r>
        <w:rPr>
          <w:rFonts w:eastAsia="Calibri"/>
        </w:rPr>
        <w:t>Cultivation under different environmental conditions</w:t>
      </w:r>
    </w:p>
    <w:p w14:paraId="0F063816" w14:textId="3CB9C2A8" w:rsidR="00552926" w:rsidRDefault="00552926" w:rsidP="00552926">
      <w:pPr>
        <w:pStyle w:val="CETBodytext"/>
        <w:rPr>
          <w:rFonts w:eastAsia="Calibri"/>
        </w:rPr>
      </w:pPr>
      <w:r>
        <w:rPr>
          <w:rFonts w:eastAsia="Calibri"/>
        </w:rPr>
        <w:t xml:space="preserve">Experiments were conducted </w:t>
      </w:r>
      <w:r w:rsidR="000539D5">
        <w:rPr>
          <w:rFonts w:eastAsia="Calibri"/>
        </w:rPr>
        <w:t xml:space="preserve">in duplicate </w:t>
      </w:r>
      <w:r>
        <w:rPr>
          <w:rFonts w:eastAsia="Calibri"/>
        </w:rPr>
        <w:t>in 500 mL PBRs</w:t>
      </w:r>
      <w:r w:rsidR="000539D5">
        <w:rPr>
          <w:rFonts w:eastAsia="Calibri"/>
        </w:rPr>
        <w:t xml:space="preserve"> in the conditions described in the following</w:t>
      </w:r>
      <w:r>
        <w:rPr>
          <w:rFonts w:eastAsia="Calibri"/>
        </w:rPr>
        <w:t>:</w:t>
      </w:r>
    </w:p>
    <w:p w14:paraId="575B38B5" w14:textId="5D298309" w:rsidR="00552926" w:rsidRDefault="00552926" w:rsidP="00552926">
      <w:pPr>
        <w:pStyle w:val="CETBodytext"/>
        <w:numPr>
          <w:ilvl w:val="0"/>
          <w:numId w:val="24"/>
        </w:numPr>
        <w:rPr>
          <w:rFonts w:eastAsia="Calibri"/>
        </w:rPr>
      </w:pPr>
      <w:r>
        <w:rPr>
          <w:rFonts w:eastAsia="Calibri"/>
        </w:rPr>
        <w:t>Optimal Growth (OG): microalgae were cultivated as described for maintenance in 2.1</w:t>
      </w:r>
      <w:r w:rsidR="00A42AE6">
        <w:rPr>
          <w:rFonts w:eastAsia="Calibri"/>
        </w:rPr>
        <w:t xml:space="preserve"> at initial concentration of 0.1 g L</w:t>
      </w:r>
      <w:r w:rsidR="00A42AE6" w:rsidRPr="00A42AE6">
        <w:rPr>
          <w:rFonts w:eastAsia="Calibri"/>
          <w:vertAlign w:val="superscript"/>
        </w:rPr>
        <w:t>-1</w:t>
      </w:r>
      <w:r>
        <w:rPr>
          <w:rFonts w:eastAsia="Calibri"/>
        </w:rPr>
        <w:t>.</w:t>
      </w:r>
    </w:p>
    <w:p w14:paraId="16D938C4" w14:textId="0A46D9EE" w:rsidR="00552926" w:rsidRDefault="00552926" w:rsidP="00552926">
      <w:pPr>
        <w:pStyle w:val="CETBodytext"/>
        <w:numPr>
          <w:ilvl w:val="0"/>
          <w:numId w:val="24"/>
        </w:numPr>
        <w:rPr>
          <w:rFonts w:eastAsia="Calibri"/>
        </w:rPr>
      </w:pPr>
      <w:r>
        <w:rPr>
          <w:rFonts w:eastAsia="Calibri"/>
        </w:rPr>
        <w:t>N-starvation (N-): microalgae from OG condition w</w:t>
      </w:r>
      <w:r w:rsidR="00C90552">
        <w:rPr>
          <w:rFonts w:eastAsia="Calibri"/>
        </w:rPr>
        <w:t>ere</w:t>
      </w:r>
      <w:r w:rsidR="00DD4D53">
        <w:rPr>
          <w:rFonts w:eastAsia="Calibri"/>
        </w:rPr>
        <w:t xml:space="preserve"> harvested and</w:t>
      </w:r>
      <w:r>
        <w:rPr>
          <w:rFonts w:eastAsia="Calibri"/>
        </w:rPr>
        <w:t xml:space="preserve"> inoculated </w:t>
      </w:r>
      <w:r w:rsidR="00DD4D53">
        <w:rPr>
          <w:rFonts w:eastAsia="Calibri"/>
        </w:rPr>
        <w:t xml:space="preserve">at </w:t>
      </w:r>
      <w:r w:rsidR="001536BF">
        <w:rPr>
          <w:rFonts w:eastAsia="Calibri"/>
        </w:rPr>
        <w:t>0</w:t>
      </w:r>
      <w:r w:rsidR="00DD4D53">
        <w:rPr>
          <w:rFonts w:eastAsia="Calibri"/>
        </w:rPr>
        <w:t>.5 g L</w:t>
      </w:r>
      <w:r w:rsidR="00DD4D53" w:rsidRPr="00DD4D53">
        <w:rPr>
          <w:rFonts w:eastAsia="Calibri"/>
          <w:vertAlign w:val="superscript"/>
        </w:rPr>
        <w:t>-1</w:t>
      </w:r>
      <w:r w:rsidR="00DD4D53">
        <w:rPr>
          <w:rFonts w:eastAsia="Calibri"/>
        </w:rPr>
        <w:t xml:space="preserve"> </w:t>
      </w:r>
      <w:r>
        <w:rPr>
          <w:rFonts w:eastAsia="Calibri"/>
        </w:rPr>
        <w:t xml:space="preserve">into PBRs with </w:t>
      </w:r>
      <w:r w:rsidR="00DD4D53">
        <w:rPr>
          <w:rFonts w:eastAsia="Calibri"/>
        </w:rPr>
        <w:t xml:space="preserve">fresh </w:t>
      </w:r>
      <w:r>
        <w:rPr>
          <w:rFonts w:eastAsia="Calibri"/>
        </w:rPr>
        <w:t xml:space="preserve">modified M-8 medium without </w:t>
      </w:r>
      <w:r w:rsidRPr="00CB36B9">
        <w:rPr>
          <w:rFonts w:eastAsia="Calibri"/>
        </w:rPr>
        <w:t>KNO</w:t>
      </w:r>
      <w:r w:rsidRPr="00CB36B9">
        <w:rPr>
          <w:rFonts w:eastAsia="Calibri"/>
          <w:vertAlign w:val="subscript"/>
        </w:rPr>
        <w:t>3</w:t>
      </w:r>
      <w:r w:rsidR="00C90552">
        <w:rPr>
          <w:rFonts w:eastAsia="Calibri"/>
        </w:rPr>
        <w:t xml:space="preserve"> and with 10 g L</w:t>
      </w:r>
      <w:r w:rsidR="00C90552" w:rsidRPr="00C90552">
        <w:rPr>
          <w:rFonts w:eastAsia="Calibri"/>
          <w:vertAlign w:val="superscript"/>
        </w:rPr>
        <w:t>-1</w:t>
      </w:r>
      <w:r w:rsidR="00C90552">
        <w:rPr>
          <w:rFonts w:eastAsia="Calibri"/>
        </w:rPr>
        <w:t xml:space="preserve"> glucose.</w:t>
      </w:r>
      <w:r>
        <w:rPr>
          <w:rFonts w:eastAsia="Calibri"/>
        </w:rPr>
        <w:t xml:space="preserve"> </w:t>
      </w:r>
      <w:r w:rsidR="00C90552">
        <w:rPr>
          <w:rFonts w:eastAsia="Calibri"/>
        </w:rPr>
        <w:t xml:space="preserve">PBRs were fed with only air </w:t>
      </w:r>
      <w:r w:rsidR="00DD4D53">
        <w:rPr>
          <w:rFonts w:eastAsia="Calibri"/>
        </w:rPr>
        <w:t xml:space="preserve">and </w:t>
      </w:r>
      <w:r w:rsidR="00C90552">
        <w:rPr>
          <w:rFonts w:eastAsia="Calibri"/>
        </w:rPr>
        <w:t>maintained under dark by covering them with aluminum foils.</w:t>
      </w:r>
    </w:p>
    <w:p w14:paraId="27E058CC" w14:textId="1B890605" w:rsidR="00C90552" w:rsidRDefault="00C90552" w:rsidP="00552926">
      <w:pPr>
        <w:pStyle w:val="CETBodytext"/>
        <w:numPr>
          <w:ilvl w:val="0"/>
          <w:numId w:val="24"/>
        </w:numPr>
        <w:rPr>
          <w:rFonts w:eastAsia="Calibri"/>
        </w:rPr>
      </w:pPr>
      <w:r>
        <w:rPr>
          <w:rFonts w:eastAsia="Calibri"/>
        </w:rPr>
        <w:t>Energy starvation after N-starvation (E-</w:t>
      </w:r>
      <w:proofErr w:type="spellStart"/>
      <w:r>
        <w:rPr>
          <w:rFonts w:eastAsia="Calibri"/>
        </w:rPr>
        <w:t>af_N</w:t>
      </w:r>
      <w:proofErr w:type="spellEnd"/>
      <w:r>
        <w:rPr>
          <w:rFonts w:eastAsia="Calibri"/>
        </w:rPr>
        <w:t xml:space="preserve">-): </w:t>
      </w:r>
      <w:r w:rsidR="00DD4D53">
        <w:rPr>
          <w:rFonts w:eastAsia="Calibri"/>
        </w:rPr>
        <w:t xml:space="preserve">after cultivation in N-, cells were harvested and inoculated </w:t>
      </w:r>
      <w:r w:rsidR="001536BF">
        <w:rPr>
          <w:rFonts w:eastAsia="Calibri"/>
        </w:rPr>
        <w:t>at 1.5 g L</w:t>
      </w:r>
      <w:r w:rsidR="001536BF" w:rsidRPr="001536BF">
        <w:rPr>
          <w:rFonts w:eastAsia="Calibri"/>
          <w:vertAlign w:val="superscript"/>
        </w:rPr>
        <w:t>-1</w:t>
      </w:r>
      <w:r w:rsidR="001536BF">
        <w:rPr>
          <w:rFonts w:eastAsia="Calibri"/>
        </w:rPr>
        <w:t xml:space="preserve"> </w:t>
      </w:r>
      <w:r w:rsidR="00DD4D53">
        <w:rPr>
          <w:rFonts w:eastAsia="Calibri"/>
        </w:rPr>
        <w:t>into PBRs with fresh M-8 medium. PBRs were fed with only air and maintained under dark by covering them with aluminum foils.</w:t>
      </w:r>
    </w:p>
    <w:p w14:paraId="06F77974" w14:textId="35DA2C62" w:rsidR="00DD4D53" w:rsidRDefault="00DD4D53" w:rsidP="00552926">
      <w:pPr>
        <w:pStyle w:val="CETBodytext"/>
        <w:numPr>
          <w:ilvl w:val="0"/>
          <w:numId w:val="24"/>
        </w:numPr>
        <w:rPr>
          <w:rFonts w:eastAsia="Calibri"/>
        </w:rPr>
      </w:pPr>
      <w:r>
        <w:rPr>
          <w:rFonts w:eastAsia="Calibri"/>
        </w:rPr>
        <w:t>Energy and N</w:t>
      </w:r>
      <w:r w:rsidR="00A42AE6">
        <w:rPr>
          <w:rFonts w:eastAsia="Calibri"/>
        </w:rPr>
        <w:t>-</w:t>
      </w:r>
      <w:r>
        <w:rPr>
          <w:rFonts w:eastAsia="Calibri"/>
        </w:rPr>
        <w:t>starvation after optimal growth (E-N-</w:t>
      </w:r>
      <w:proofErr w:type="spellStart"/>
      <w:r>
        <w:rPr>
          <w:rFonts w:eastAsia="Calibri"/>
        </w:rPr>
        <w:t>af_OG</w:t>
      </w:r>
      <w:proofErr w:type="spellEnd"/>
      <w:r>
        <w:rPr>
          <w:rFonts w:eastAsia="Calibri"/>
        </w:rPr>
        <w:t xml:space="preserve">): </w:t>
      </w:r>
      <w:bookmarkStart w:id="1" w:name="_Hlk184133171"/>
      <w:r>
        <w:rPr>
          <w:rFonts w:eastAsia="Calibri"/>
        </w:rPr>
        <w:t xml:space="preserve">after cultivation in OG, cells were harvested and inoculated </w:t>
      </w:r>
      <w:r w:rsidR="00A42AE6">
        <w:rPr>
          <w:rFonts w:eastAsia="Calibri"/>
        </w:rPr>
        <w:t>at 1</w:t>
      </w:r>
      <w:r w:rsidR="005960AD">
        <w:rPr>
          <w:rFonts w:eastAsia="Calibri"/>
        </w:rPr>
        <w:t>.5</w:t>
      </w:r>
      <w:r w:rsidR="00A42AE6">
        <w:rPr>
          <w:rFonts w:eastAsia="Calibri"/>
        </w:rPr>
        <w:t xml:space="preserve"> g L</w:t>
      </w:r>
      <w:r w:rsidR="00A42AE6" w:rsidRPr="00A42AE6">
        <w:rPr>
          <w:rFonts w:eastAsia="Calibri"/>
          <w:vertAlign w:val="superscript"/>
        </w:rPr>
        <w:t>-1</w:t>
      </w:r>
      <w:r w:rsidR="00A42AE6">
        <w:rPr>
          <w:rFonts w:eastAsia="Calibri"/>
        </w:rPr>
        <w:t xml:space="preserve"> </w:t>
      </w:r>
      <w:r>
        <w:rPr>
          <w:rFonts w:eastAsia="Calibri"/>
        </w:rPr>
        <w:t xml:space="preserve">into PBRs with fresh M-8 medium without </w:t>
      </w:r>
      <w:r w:rsidRPr="00CB36B9">
        <w:rPr>
          <w:rFonts w:eastAsia="Calibri"/>
        </w:rPr>
        <w:t>KNO</w:t>
      </w:r>
      <w:r w:rsidRPr="00CB36B9">
        <w:rPr>
          <w:rFonts w:eastAsia="Calibri"/>
          <w:vertAlign w:val="subscript"/>
        </w:rPr>
        <w:t>3</w:t>
      </w:r>
      <w:r>
        <w:rPr>
          <w:rFonts w:eastAsia="Calibri"/>
        </w:rPr>
        <w:t>. PBRs were fed with only air and maintained under dark by covering them with aluminum foils.</w:t>
      </w:r>
      <w:bookmarkEnd w:id="1"/>
    </w:p>
    <w:p w14:paraId="146D9696" w14:textId="27E89F2F" w:rsidR="00A42AE6" w:rsidRDefault="00A42AE6" w:rsidP="00552926">
      <w:pPr>
        <w:pStyle w:val="CETBodytext"/>
        <w:numPr>
          <w:ilvl w:val="0"/>
          <w:numId w:val="24"/>
        </w:numPr>
        <w:rPr>
          <w:rFonts w:eastAsia="Calibri"/>
        </w:rPr>
      </w:pPr>
      <w:r>
        <w:rPr>
          <w:rFonts w:eastAsia="Calibri"/>
        </w:rPr>
        <w:t>Energy starvation after optimal growth (E-</w:t>
      </w:r>
      <w:proofErr w:type="spellStart"/>
      <w:r>
        <w:rPr>
          <w:rFonts w:eastAsia="Calibri"/>
        </w:rPr>
        <w:t>af_OG</w:t>
      </w:r>
      <w:proofErr w:type="spellEnd"/>
      <w:r>
        <w:rPr>
          <w:rFonts w:eastAsia="Calibri"/>
        </w:rPr>
        <w:t>): after cultivation in OG, cells were harvested and inoculated at 0.85 g L</w:t>
      </w:r>
      <w:r w:rsidRPr="00A42AE6">
        <w:rPr>
          <w:rFonts w:eastAsia="Calibri"/>
          <w:vertAlign w:val="superscript"/>
        </w:rPr>
        <w:t>-1</w:t>
      </w:r>
      <w:r>
        <w:rPr>
          <w:rFonts w:eastAsia="Calibri"/>
        </w:rPr>
        <w:t xml:space="preserve"> into PBRs with fresh M-8 medium. PBRs were fed with only air and maintained under dark by covering them with aluminum foils.</w:t>
      </w:r>
    </w:p>
    <w:p w14:paraId="17F93CD0" w14:textId="5A30C5D4" w:rsidR="00A42AE6" w:rsidRDefault="00A42AE6" w:rsidP="00552926">
      <w:pPr>
        <w:pStyle w:val="CETBodytext"/>
        <w:numPr>
          <w:ilvl w:val="0"/>
          <w:numId w:val="24"/>
        </w:numPr>
        <w:rPr>
          <w:rFonts w:eastAsia="Calibri"/>
        </w:rPr>
      </w:pPr>
      <w:r>
        <w:rPr>
          <w:rFonts w:eastAsia="Calibri"/>
        </w:rPr>
        <w:t>Energy and N-starvation after N-starvation (E-N-</w:t>
      </w:r>
      <w:proofErr w:type="spellStart"/>
      <w:r>
        <w:rPr>
          <w:rFonts w:eastAsia="Calibri"/>
        </w:rPr>
        <w:t>af_N</w:t>
      </w:r>
      <w:proofErr w:type="spellEnd"/>
      <w:r>
        <w:rPr>
          <w:rFonts w:eastAsia="Calibri"/>
        </w:rPr>
        <w:t xml:space="preserve">-): </w:t>
      </w:r>
      <w:r w:rsidR="000539D5">
        <w:rPr>
          <w:rFonts w:eastAsia="Calibri"/>
        </w:rPr>
        <w:t xml:space="preserve">after cultivation in N-, cells were harvested and inoculated </w:t>
      </w:r>
      <w:r w:rsidR="005960AD">
        <w:rPr>
          <w:rFonts w:eastAsia="Calibri"/>
        </w:rPr>
        <w:t>at 1 g L</w:t>
      </w:r>
      <w:r w:rsidR="005960AD" w:rsidRPr="005960AD">
        <w:rPr>
          <w:rFonts w:eastAsia="Calibri"/>
          <w:vertAlign w:val="superscript"/>
        </w:rPr>
        <w:t>-1</w:t>
      </w:r>
      <w:r w:rsidR="005960AD">
        <w:rPr>
          <w:rFonts w:eastAsia="Calibri"/>
        </w:rPr>
        <w:t xml:space="preserve"> </w:t>
      </w:r>
      <w:r w:rsidR="000539D5">
        <w:rPr>
          <w:rFonts w:eastAsia="Calibri"/>
        </w:rPr>
        <w:t xml:space="preserve">into PBRs with fresh M-8 medium without </w:t>
      </w:r>
      <w:r w:rsidR="000539D5" w:rsidRPr="00CB36B9">
        <w:rPr>
          <w:rFonts w:eastAsia="Calibri"/>
        </w:rPr>
        <w:t>KNO</w:t>
      </w:r>
      <w:r w:rsidR="000539D5" w:rsidRPr="00CB36B9">
        <w:rPr>
          <w:rFonts w:eastAsia="Calibri"/>
          <w:vertAlign w:val="subscript"/>
        </w:rPr>
        <w:t>3</w:t>
      </w:r>
      <w:r w:rsidR="000539D5">
        <w:rPr>
          <w:rFonts w:eastAsia="Calibri"/>
        </w:rPr>
        <w:t>. PBRs were fed with only air and maintained under dark by covering them with aluminum foils.</w:t>
      </w:r>
    </w:p>
    <w:p w14:paraId="198916D0" w14:textId="4B07764A" w:rsidR="00BA00B4" w:rsidRDefault="00BA00B4" w:rsidP="00BA00B4">
      <w:pPr>
        <w:pStyle w:val="CETheadingx"/>
        <w:rPr>
          <w:rFonts w:eastAsia="Calibri"/>
        </w:rPr>
      </w:pPr>
      <w:r>
        <w:rPr>
          <w:rFonts w:eastAsia="Calibri"/>
        </w:rPr>
        <w:t>Parameter estimation</w:t>
      </w:r>
    </w:p>
    <w:p w14:paraId="137C817D" w14:textId="4C5D8BBC" w:rsidR="00461938" w:rsidRDefault="00461938" w:rsidP="00461938">
      <w:pPr>
        <w:pStyle w:val="CETBodytext"/>
        <w:rPr>
          <w:rFonts w:eastAsia="Calibri"/>
          <w:lang w:val="en-GB"/>
        </w:rPr>
      </w:pPr>
      <w:r>
        <w:rPr>
          <w:rFonts w:eastAsia="Calibri"/>
          <w:lang w:val="en-GB"/>
        </w:rPr>
        <w:t xml:space="preserve">Biomass to glucose yield was estimated by </w:t>
      </w:r>
      <w:r w:rsidR="006E2FA7">
        <w:rPr>
          <w:rFonts w:eastAsia="Calibri"/>
          <w:lang w:val="en-GB"/>
        </w:rPr>
        <w:t>E</w:t>
      </w:r>
      <w:r>
        <w:rPr>
          <w:rFonts w:eastAsia="Calibri"/>
          <w:lang w:val="en-GB"/>
        </w:rPr>
        <w:t xml:space="preserve">q. </w:t>
      </w:r>
      <w:r w:rsidR="004D5F8D">
        <w:rPr>
          <w:rFonts w:eastAsia="Calibri"/>
          <w:lang w:val="en-GB"/>
        </w:rPr>
        <w:t>1</w:t>
      </w:r>
      <w:r>
        <w:rPr>
          <w:rFonts w:eastAsia="Calibri"/>
          <w:lang w:val="en-GB"/>
        </w:rPr>
        <w:t>, with S</w:t>
      </w:r>
      <w:r w:rsidRPr="00461938">
        <w:rPr>
          <w:rFonts w:eastAsia="Calibri"/>
          <w:vertAlign w:val="subscript"/>
          <w:lang w:val="en-GB"/>
        </w:rPr>
        <w:t>0</w:t>
      </w:r>
      <w:r>
        <w:rPr>
          <w:rFonts w:eastAsia="Calibri"/>
          <w:lang w:val="en-GB"/>
        </w:rPr>
        <w:t xml:space="preserve"> and S(t) the initial glucose concentration </w:t>
      </w:r>
      <w:r w:rsidR="00960ADB">
        <w:rPr>
          <w:rFonts w:eastAsia="Calibri"/>
          <w:lang w:val="en-GB"/>
        </w:rPr>
        <w:t>(</w:t>
      </w:r>
      <w:r w:rsidR="00960ADB">
        <w:rPr>
          <w:rFonts w:eastAsia="Calibri"/>
        </w:rPr>
        <w:t>g L</w:t>
      </w:r>
      <w:r w:rsidR="00960ADB" w:rsidRPr="005960AD">
        <w:rPr>
          <w:rFonts w:eastAsia="Calibri"/>
          <w:vertAlign w:val="superscript"/>
        </w:rPr>
        <w:t>-1</w:t>
      </w:r>
      <w:r w:rsidR="00960ADB">
        <w:rPr>
          <w:rFonts w:eastAsia="Calibri"/>
        </w:rPr>
        <w:t xml:space="preserve"> ) </w:t>
      </w:r>
      <w:r>
        <w:rPr>
          <w:rFonts w:eastAsia="Calibri"/>
          <w:lang w:val="en-GB"/>
        </w:rPr>
        <w:t xml:space="preserve">and the </w:t>
      </w:r>
      <w:r w:rsidR="005960AD">
        <w:rPr>
          <w:rFonts w:eastAsia="Calibri"/>
          <w:lang w:val="en-GB"/>
        </w:rPr>
        <w:t xml:space="preserve">glucose </w:t>
      </w:r>
      <w:r>
        <w:rPr>
          <w:rFonts w:eastAsia="Calibri"/>
          <w:lang w:val="en-GB"/>
        </w:rPr>
        <w:t>concentration measured at time t</w:t>
      </w:r>
      <w:r w:rsidR="005960AD">
        <w:rPr>
          <w:rFonts w:eastAsia="Calibri"/>
          <w:lang w:val="en-GB"/>
        </w:rPr>
        <w:t>, respectively</w:t>
      </w:r>
      <w:r>
        <w:rPr>
          <w:rFonts w:eastAsia="Calibri"/>
          <w:lang w:val="en-GB"/>
        </w:rPr>
        <w:t>.</w:t>
      </w:r>
    </w:p>
    <w:p w14:paraId="3DD81E77" w14:textId="01B6BB24" w:rsidR="00461938" w:rsidRDefault="00000000" w:rsidP="00461938">
      <w:pPr>
        <w:pStyle w:val="CETEquation"/>
        <w:rPr>
          <w:rFonts w:eastAsia="Calibri"/>
        </w:rPr>
      </w:pPr>
      <m:oMath>
        <m:sSub>
          <m:sSubPr>
            <m:ctrlPr>
              <w:rPr>
                <w:rFonts w:ascii="Cambria Math" w:eastAsia="Calibri" w:hAnsi="Cambria Math"/>
              </w:rPr>
            </m:ctrlPr>
          </m:sSubPr>
          <m:e>
            <m:r>
              <w:rPr>
                <w:rFonts w:ascii="Cambria Math" w:eastAsia="Calibri" w:hAnsi="Cambria Math"/>
              </w:rPr>
              <m:t>Y</m:t>
            </m:r>
          </m:e>
          <m:sub>
            <m:f>
              <m:fPr>
                <m:type m:val="lin"/>
                <m:ctrlPr>
                  <w:rPr>
                    <w:rFonts w:ascii="Cambria Math" w:eastAsia="Calibri" w:hAnsi="Cambria Math"/>
                  </w:rPr>
                </m:ctrlPr>
              </m:fPr>
              <m:num>
                <m:r>
                  <w:rPr>
                    <w:rFonts w:ascii="Cambria Math" w:eastAsia="Calibri" w:hAnsi="Cambria Math"/>
                  </w:rPr>
                  <m:t>X</m:t>
                </m:r>
              </m:num>
              <m:den>
                <m:r>
                  <w:rPr>
                    <w:rFonts w:ascii="Cambria Math" w:eastAsia="Calibri" w:hAnsi="Cambria Math"/>
                  </w:rPr>
                  <m:t>S</m:t>
                </m:r>
              </m:den>
            </m:f>
          </m:sub>
        </m:sSub>
        <m:r>
          <m:rPr>
            <m:sty m:val="p"/>
          </m:rPr>
          <w:rPr>
            <w:rFonts w:ascii="Cambria Math" w:eastAsia="Calibri" w:hAnsi="Cambria Math"/>
          </w:rPr>
          <m:t>=</m:t>
        </m:r>
        <m:f>
          <m:fPr>
            <m:ctrlPr>
              <w:rPr>
                <w:rFonts w:ascii="Cambria Math" w:eastAsia="Calibri" w:hAnsi="Cambria Math"/>
              </w:rPr>
            </m:ctrlPr>
          </m:fPr>
          <m:num>
            <m:r>
              <w:rPr>
                <w:rFonts w:ascii="Cambria Math" w:eastAsia="Calibri" w:hAnsi="Cambria Math"/>
              </w:rPr>
              <m:t>X</m:t>
            </m:r>
            <m:r>
              <m:rPr>
                <m:sty m:val="p"/>
              </m:rPr>
              <w:rPr>
                <w:rFonts w:ascii="Cambria Math" w:eastAsia="Calibri" w:hAnsi="Cambria Math"/>
              </w:rPr>
              <m:t>-</m:t>
            </m:r>
            <m:sSub>
              <m:sSubPr>
                <m:ctrlPr>
                  <w:rPr>
                    <w:rFonts w:ascii="Cambria Math" w:eastAsia="Calibri" w:hAnsi="Cambria Math"/>
                  </w:rPr>
                </m:ctrlPr>
              </m:sSubPr>
              <m:e>
                <m:r>
                  <w:rPr>
                    <w:rFonts w:ascii="Cambria Math" w:eastAsia="Calibri" w:hAnsi="Cambria Math"/>
                  </w:rPr>
                  <m:t>X</m:t>
                </m:r>
              </m:e>
              <m:sub>
                <m:r>
                  <m:rPr>
                    <m:sty m:val="p"/>
                  </m:rPr>
                  <w:rPr>
                    <w:rFonts w:ascii="Cambria Math" w:eastAsia="Calibri" w:hAnsi="Cambria Math"/>
                  </w:rPr>
                  <m:t>0</m:t>
                </m:r>
              </m:sub>
            </m:sSub>
          </m:num>
          <m:den>
            <m:sSub>
              <m:sSubPr>
                <m:ctrlPr>
                  <w:rPr>
                    <w:rFonts w:ascii="Cambria Math" w:eastAsia="Calibri" w:hAnsi="Cambria Math"/>
                  </w:rPr>
                </m:ctrlPr>
              </m:sSubPr>
              <m:e>
                <m:r>
                  <w:rPr>
                    <w:rFonts w:ascii="Cambria Math" w:eastAsia="Calibri" w:hAnsi="Cambria Math"/>
                  </w:rPr>
                  <m:t>S</m:t>
                </m:r>
              </m:e>
              <m:sub>
                <m:r>
                  <m:rPr>
                    <m:sty m:val="p"/>
                  </m:rPr>
                  <w:rPr>
                    <w:rFonts w:ascii="Cambria Math" w:eastAsia="Calibri" w:hAnsi="Cambria Math"/>
                  </w:rPr>
                  <m:t>0</m:t>
                </m:r>
              </m:sub>
            </m:sSub>
            <m:r>
              <m:rPr>
                <m:sty m:val="p"/>
              </m:rPr>
              <w:rPr>
                <w:rFonts w:ascii="Cambria Math" w:eastAsia="Calibri" w:hAnsi="Cambria Math"/>
              </w:rPr>
              <m:t>-</m:t>
            </m:r>
            <m:r>
              <w:rPr>
                <w:rFonts w:ascii="Cambria Math" w:eastAsia="Calibri" w:hAnsi="Cambria Math"/>
              </w:rPr>
              <m:t>S</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m:t>
            </m:r>
          </m:den>
        </m:f>
      </m:oMath>
      <w:r w:rsidR="00461938">
        <w:rPr>
          <w:rFonts w:eastAsia="Calibri"/>
        </w:rPr>
        <w:t xml:space="preserve">                                                                                                                                                      (</w:t>
      </w:r>
      <w:r w:rsidR="004D5F8D">
        <w:rPr>
          <w:rFonts w:eastAsia="Calibri"/>
        </w:rPr>
        <w:t>1</w:t>
      </w:r>
      <w:r w:rsidR="00461938">
        <w:rPr>
          <w:rFonts w:eastAsia="Calibri"/>
        </w:rPr>
        <w:t>)</w:t>
      </w:r>
    </w:p>
    <w:p w14:paraId="4E60E71C" w14:textId="32726615" w:rsidR="004D5F8D" w:rsidRPr="00BE2AA1" w:rsidRDefault="004D5F8D" w:rsidP="004D5F8D">
      <w:pPr>
        <w:pStyle w:val="CETBodytext"/>
        <w:rPr>
          <w:rFonts w:eastAsia="Calibri"/>
        </w:rPr>
      </w:pPr>
      <w:r>
        <w:rPr>
          <w:rFonts w:eastAsia="Calibri"/>
        </w:rPr>
        <w:t xml:space="preserve">The accumulation ability under N-starvation was estimated </w:t>
      </w:r>
      <w:r w:rsidR="00BE2AA1">
        <w:rPr>
          <w:rFonts w:eastAsia="Calibri"/>
        </w:rPr>
        <w:t>with</w:t>
      </w:r>
      <w:r>
        <w:rPr>
          <w:rFonts w:eastAsia="Calibri"/>
        </w:rPr>
        <w:t xml:space="preserve"> the maximum fattening factor (</w:t>
      </w:r>
      <w:proofErr w:type="spellStart"/>
      <w:r>
        <w:rPr>
          <w:rFonts w:eastAsia="Calibri" w:cs="Arial"/>
        </w:rPr>
        <w:t>η</w:t>
      </w:r>
      <w:r w:rsidRPr="004D5F8D">
        <w:rPr>
          <w:rFonts w:eastAsia="Calibri" w:cs="Arial"/>
          <w:vertAlign w:val="subscript"/>
        </w:rPr>
        <w:t>max</w:t>
      </w:r>
      <w:proofErr w:type="spellEnd"/>
      <w:r>
        <w:rPr>
          <w:rFonts w:eastAsia="Calibri"/>
        </w:rPr>
        <w:t>), determined from non-linear fitting of data with the logistic model</w:t>
      </w:r>
      <w:r w:rsidR="00C56AD1">
        <w:rPr>
          <w:rFonts w:eastAsia="Calibri"/>
        </w:rPr>
        <w:t xml:space="preserve"> </w:t>
      </w:r>
      <w:r w:rsidR="00BE2AA1">
        <w:rPr>
          <w:rFonts w:eastAsia="Calibri"/>
        </w:rPr>
        <w:t>(</w:t>
      </w:r>
      <w:r>
        <w:rPr>
          <w:rFonts w:eastAsia="Calibri"/>
        </w:rPr>
        <w:t>Eq. 2</w:t>
      </w:r>
      <w:r w:rsidR="00BE2AA1">
        <w:rPr>
          <w:rFonts w:eastAsia="Calibri"/>
        </w:rPr>
        <w:t>)</w:t>
      </w:r>
      <w:r w:rsidR="00A57C4C">
        <w:rPr>
          <w:rFonts w:eastAsia="Calibri"/>
        </w:rPr>
        <w:t xml:space="preserve"> </w:t>
      </w:r>
      <w:r w:rsidR="00BE2AA1">
        <w:rPr>
          <w:rFonts w:eastAsia="Calibri"/>
        </w:rPr>
        <w:t xml:space="preserve">revised in the form of </w:t>
      </w:r>
      <w:r w:rsidR="00A57C4C">
        <w:rPr>
          <w:rFonts w:eastAsia="Calibri"/>
        </w:rPr>
        <w:t>Eq. 3</w:t>
      </w:r>
      <w:r w:rsidR="00BE2AA1">
        <w:rPr>
          <w:rFonts w:eastAsia="Calibri"/>
        </w:rPr>
        <w:t xml:space="preserve">, </w:t>
      </w:r>
      <w:r w:rsidR="001536BF">
        <w:rPr>
          <w:rFonts w:eastAsia="Calibri"/>
        </w:rPr>
        <w:t xml:space="preserve">by </w:t>
      </w:r>
      <w:r w:rsidR="00BE2AA1">
        <w:rPr>
          <w:rFonts w:eastAsia="Calibri"/>
        </w:rPr>
        <w:t xml:space="preserve">considering that </w:t>
      </w:r>
      <w:proofErr w:type="spellStart"/>
      <w:r w:rsidR="00BE2AA1">
        <w:rPr>
          <w:rFonts w:eastAsia="Calibri"/>
        </w:rPr>
        <w:t>X</w:t>
      </w:r>
      <w:r w:rsidR="00BE2AA1" w:rsidRPr="00BE2AA1">
        <w:rPr>
          <w:rFonts w:eastAsia="Calibri"/>
          <w:vertAlign w:val="subscript"/>
        </w:rPr>
        <w:t>max</w:t>
      </w:r>
      <w:proofErr w:type="spellEnd"/>
      <w:r w:rsidR="00BE2AA1">
        <w:rPr>
          <w:rFonts w:eastAsia="Calibri"/>
        </w:rPr>
        <w:t xml:space="preserve"> can be expressed as </w:t>
      </w:r>
      <w:proofErr w:type="spellStart"/>
      <w:r w:rsidR="00BE2AA1">
        <w:rPr>
          <w:rFonts w:eastAsia="Calibri"/>
        </w:rPr>
        <w:t>X</w:t>
      </w:r>
      <w:r w:rsidR="00BE2AA1" w:rsidRPr="00BE2AA1">
        <w:rPr>
          <w:rFonts w:eastAsia="Calibri"/>
          <w:vertAlign w:val="subscript"/>
        </w:rPr>
        <w:t>max</w:t>
      </w:r>
      <w:proofErr w:type="spellEnd"/>
      <w:r w:rsidR="00BE2AA1">
        <w:rPr>
          <w:rFonts w:eastAsia="Calibri"/>
        </w:rPr>
        <w:t xml:space="preserve"> = </w:t>
      </w:r>
      <w:proofErr w:type="spellStart"/>
      <w:r w:rsidR="00BE2AA1">
        <w:rPr>
          <w:rFonts w:eastAsia="Calibri" w:cs="Arial"/>
        </w:rPr>
        <w:t>η</w:t>
      </w:r>
      <w:r w:rsidR="00BE2AA1" w:rsidRPr="00BE2AA1">
        <w:rPr>
          <w:rFonts w:eastAsia="Calibri" w:cs="Arial"/>
          <w:vertAlign w:val="subscript"/>
        </w:rPr>
        <w:t>max</w:t>
      </w:r>
      <w:proofErr w:type="spellEnd"/>
      <w:r w:rsidR="00BE2AA1">
        <w:rPr>
          <w:rFonts w:eastAsia="Calibri" w:cs="Arial"/>
        </w:rPr>
        <w:t xml:space="preserve"> X</w:t>
      </w:r>
      <w:r w:rsidR="00BE2AA1" w:rsidRPr="00BE2AA1">
        <w:rPr>
          <w:rFonts w:eastAsia="Calibri" w:cs="Arial"/>
          <w:vertAlign w:val="subscript"/>
        </w:rPr>
        <w:t>0</w:t>
      </w:r>
      <w:r w:rsidR="00BE2AA1">
        <w:rPr>
          <w:rFonts w:eastAsia="Calibri" w:cs="Arial"/>
        </w:rPr>
        <w:t>.</w:t>
      </w:r>
    </w:p>
    <w:p w14:paraId="42AB7098" w14:textId="14D74078" w:rsidR="00A57C4C" w:rsidRDefault="0032021D" w:rsidP="00C56AD1">
      <w:pPr>
        <w:pStyle w:val="CETEquation"/>
        <w:rPr>
          <w:rFonts w:eastAsia="Calibri"/>
        </w:rPr>
      </w:pPr>
      <m:oMath>
        <m:r>
          <w:rPr>
            <w:rFonts w:ascii="Cambria Math" w:eastAsia="Calibri" w:hAnsi="Cambria Math"/>
          </w:rPr>
          <m:t>X</m:t>
        </m:r>
        <m:d>
          <m:dPr>
            <m:ctrlPr>
              <w:rPr>
                <w:rFonts w:ascii="Cambria Math" w:eastAsia="Calibri" w:hAnsi="Cambria Math"/>
              </w:rPr>
            </m:ctrlPr>
          </m:dPr>
          <m:e>
            <m:r>
              <w:rPr>
                <w:rFonts w:ascii="Cambria Math" w:eastAsia="Calibri" w:hAnsi="Cambria Math"/>
              </w:rPr>
              <m:t>t</m:t>
            </m:r>
          </m:e>
        </m:d>
        <m:r>
          <m:rPr>
            <m:sty m:val="p"/>
          </m:rPr>
          <w:rPr>
            <w:rFonts w:ascii="Cambria Math" w:eastAsia="Calibri" w:hAnsi="Cambria Math"/>
          </w:rPr>
          <m:t>=</m:t>
        </m:r>
        <m:f>
          <m:fPr>
            <m:ctrlPr>
              <w:rPr>
                <w:rFonts w:ascii="Cambria Math" w:eastAsia="Calibri" w:hAnsi="Cambria Math"/>
                <w:lang w:val="en-US"/>
              </w:rPr>
            </m:ctrlPr>
          </m:fPr>
          <m:num>
            <m:sSub>
              <m:sSubPr>
                <m:ctrlPr>
                  <w:rPr>
                    <w:rFonts w:ascii="Cambria Math" w:eastAsia="Calibri" w:hAnsi="Cambria Math"/>
                    <w:lang w:val="en-US"/>
                  </w:rPr>
                </m:ctrlPr>
              </m:sSubPr>
              <m:e>
                <m:r>
                  <w:rPr>
                    <w:rFonts w:ascii="Cambria Math" w:eastAsia="Calibri" w:hAnsi="Cambria Math"/>
                  </w:rPr>
                  <m:t>X</m:t>
                </m:r>
              </m:e>
              <m:sub>
                <m:r>
                  <w:rPr>
                    <w:rFonts w:ascii="Cambria Math" w:eastAsia="Calibri" w:hAnsi="Cambria Math"/>
                  </w:rPr>
                  <m:t>max</m:t>
                </m:r>
              </m:sub>
            </m:sSub>
            <m:sSub>
              <m:sSubPr>
                <m:ctrlPr>
                  <w:rPr>
                    <w:rFonts w:ascii="Cambria Math" w:eastAsia="Calibri" w:hAnsi="Cambria Math"/>
                    <w:lang w:val="en-US"/>
                  </w:rPr>
                </m:ctrlPr>
              </m:sSubPr>
              <m:e>
                <m:r>
                  <w:rPr>
                    <w:rFonts w:ascii="Cambria Math" w:eastAsia="Calibri" w:hAnsi="Cambria Math"/>
                  </w:rPr>
                  <m:t>X</m:t>
                </m:r>
              </m:e>
              <m:sub>
                <m:r>
                  <m:rPr>
                    <m:sty m:val="p"/>
                  </m:rPr>
                  <w:rPr>
                    <w:rFonts w:ascii="Cambria Math" w:eastAsia="Calibri" w:hAnsi="Cambria Math"/>
                  </w:rPr>
                  <m:t>0</m:t>
                </m:r>
              </m:sub>
            </m:sSub>
            <m:sSup>
              <m:sSupPr>
                <m:ctrlPr>
                  <w:rPr>
                    <w:rFonts w:ascii="Cambria Math" w:eastAsia="Calibri" w:hAnsi="Cambria Math"/>
                    <w:lang w:val="en-US"/>
                  </w:rPr>
                </m:ctrlPr>
              </m:sSupPr>
              <m:e>
                <m:r>
                  <w:rPr>
                    <w:rFonts w:ascii="Cambria Math" w:eastAsia="Calibri" w:hAnsi="Cambria Math"/>
                  </w:rPr>
                  <m:t>e</m:t>
                </m:r>
              </m:e>
              <m:sup>
                <m:sSub>
                  <m:sSubPr>
                    <m:ctrlPr>
                      <w:rPr>
                        <w:rFonts w:ascii="Cambria Math" w:eastAsia="Calibri" w:hAnsi="Cambria Math"/>
                        <w:lang w:val="en-US"/>
                      </w:rPr>
                    </m:ctrlPr>
                  </m:sSubPr>
                  <m:e>
                    <m:r>
                      <w:rPr>
                        <w:rFonts w:ascii="Cambria Math" w:eastAsia="Calibri" w:hAnsi="Cambria Math"/>
                      </w:rPr>
                      <m:t>μ</m:t>
                    </m:r>
                  </m:e>
                  <m:sub>
                    <m:r>
                      <w:rPr>
                        <w:rFonts w:ascii="Cambria Math" w:eastAsia="Calibri" w:hAnsi="Cambria Math"/>
                      </w:rPr>
                      <m:t>max</m:t>
                    </m:r>
                  </m:sub>
                </m:sSub>
                <m:r>
                  <w:rPr>
                    <w:rFonts w:ascii="Cambria Math" w:eastAsia="Calibri" w:hAnsi="Cambria Math"/>
                  </w:rPr>
                  <m:t>t</m:t>
                </m:r>
              </m:sup>
            </m:sSup>
          </m:num>
          <m:den>
            <m:sSub>
              <m:sSubPr>
                <m:ctrlPr>
                  <w:rPr>
                    <w:rFonts w:ascii="Cambria Math" w:eastAsia="Calibri" w:hAnsi="Cambria Math"/>
                    <w:lang w:val="en-US"/>
                  </w:rPr>
                </m:ctrlPr>
              </m:sSubPr>
              <m:e>
                <m:r>
                  <w:rPr>
                    <w:rFonts w:ascii="Cambria Math" w:eastAsia="Calibri" w:hAnsi="Cambria Math"/>
                  </w:rPr>
                  <m:t>X</m:t>
                </m:r>
              </m:e>
              <m:sub>
                <m:r>
                  <w:rPr>
                    <w:rFonts w:ascii="Cambria Math" w:eastAsia="Calibri" w:hAnsi="Cambria Math"/>
                  </w:rPr>
                  <m:t>max</m:t>
                </m:r>
              </m:sub>
            </m:sSub>
            <m:r>
              <m:rPr>
                <m:sty m:val="p"/>
              </m:rPr>
              <w:rPr>
                <w:rFonts w:ascii="Cambria Math" w:eastAsia="Calibri" w:hAnsi="Cambria Math"/>
              </w:rPr>
              <m:t>+</m:t>
            </m:r>
            <m:sSub>
              <m:sSubPr>
                <m:ctrlPr>
                  <w:rPr>
                    <w:rFonts w:ascii="Cambria Math" w:eastAsia="Calibri" w:hAnsi="Cambria Math"/>
                    <w:lang w:val="en-US"/>
                  </w:rPr>
                </m:ctrlPr>
              </m:sSubPr>
              <m:e>
                <m:r>
                  <w:rPr>
                    <w:rFonts w:ascii="Cambria Math" w:eastAsia="Calibri" w:hAnsi="Cambria Math"/>
                  </w:rPr>
                  <m:t>X</m:t>
                </m:r>
              </m:e>
              <m:sub>
                <m:r>
                  <m:rPr>
                    <m:sty m:val="p"/>
                  </m:rPr>
                  <w:rPr>
                    <w:rFonts w:ascii="Cambria Math" w:eastAsia="Calibri" w:hAnsi="Cambria Math"/>
                  </w:rPr>
                  <m:t>0</m:t>
                </m:r>
              </m:sub>
            </m:sSub>
            <m:d>
              <m:dPr>
                <m:ctrlPr>
                  <w:rPr>
                    <w:rFonts w:ascii="Cambria Math" w:eastAsia="Calibri" w:hAnsi="Cambria Math"/>
                    <w:lang w:val="en-US"/>
                  </w:rPr>
                </m:ctrlPr>
              </m:dPr>
              <m:e>
                <m:sSup>
                  <m:sSupPr>
                    <m:ctrlPr>
                      <w:rPr>
                        <w:rFonts w:ascii="Cambria Math" w:eastAsia="Calibri" w:hAnsi="Cambria Math"/>
                        <w:lang w:val="en-US"/>
                      </w:rPr>
                    </m:ctrlPr>
                  </m:sSupPr>
                  <m:e>
                    <m:r>
                      <w:rPr>
                        <w:rFonts w:ascii="Cambria Math" w:eastAsia="Calibri" w:hAnsi="Cambria Math"/>
                      </w:rPr>
                      <m:t>e</m:t>
                    </m:r>
                  </m:e>
                  <m:sup>
                    <m:sSub>
                      <m:sSubPr>
                        <m:ctrlPr>
                          <w:rPr>
                            <w:rFonts w:ascii="Cambria Math" w:eastAsia="Calibri" w:hAnsi="Cambria Math"/>
                            <w:lang w:val="en-US"/>
                          </w:rPr>
                        </m:ctrlPr>
                      </m:sSubPr>
                      <m:e>
                        <m:r>
                          <w:rPr>
                            <w:rFonts w:ascii="Cambria Math" w:eastAsia="Calibri" w:hAnsi="Cambria Math"/>
                          </w:rPr>
                          <m:t>μ</m:t>
                        </m:r>
                      </m:e>
                      <m:sub>
                        <m:r>
                          <w:rPr>
                            <w:rFonts w:ascii="Cambria Math" w:eastAsia="Calibri" w:hAnsi="Cambria Math"/>
                          </w:rPr>
                          <m:t>max</m:t>
                        </m:r>
                      </m:sub>
                    </m:sSub>
                    <m:r>
                      <w:rPr>
                        <w:rFonts w:ascii="Cambria Math" w:eastAsia="Calibri" w:hAnsi="Cambria Math"/>
                      </w:rPr>
                      <m:t>t</m:t>
                    </m:r>
                  </m:sup>
                </m:sSup>
                <m:r>
                  <m:rPr>
                    <m:sty m:val="p"/>
                  </m:rPr>
                  <w:rPr>
                    <w:rFonts w:ascii="Cambria Math" w:eastAsia="Calibri" w:hAnsi="Cambria Math"/>
                  </w:rPr>
                  <m:t>-1</m:t>
                </m:r>
              </m:e>
            </m:d>
          </m:den>
        </m:f>
        <m:r>
          <m:rPr>
            <m:sty m:val="p"/>
          </m:rPr>
          <w:rPr>
            <w:rFonts w:ascii="Cambria Math" w:eastAsia="Calibri" w:hAnsi="Cambria Math"/>
          </w:rPr>
          <m:t xml:space="preserve"> </m:t>
        </m:r>
      </m:oMath>
      <w:r>
        <w:rPr>
          <w:rFonts w:eastAsia="Calibri"/>
        </w:rPr>
        <w:t xml:space="preserve">      </w:t>
      </w:r>
      <w:r w:rsidR="00A57C4C">
        <w:rPr>
          <w:rFonts w:eastAsia="Calibri"/>
        </w:rPr>
        <w:t xml:space="preserve">                                                                                                                               (2)</w:t>
      </w:r>
      <w:r w:rsidR="00652CD5">
        <w:rPr>
          <w:rFonts w:eastAsia="Calibri"/>
        </w:rPr>
        <w:t xml:space="preserve">    </w:t>
      </w:r>
    </w:p>
    <w:p w14:paraId="1E6192E9" w14:textId="1A7C77FC" w:rsidR="00C56AD1" w:rsidRDefault="0032021D" w:rsidP="00C56AD1">
      <w:pPr>
        <w:pStyle w:val="CETEquation"/>
        <w:rPr>
          <w:rFonts w:eastAsia="Calibri"/>
        </w:rPr>
      </w:pPr>
      <m:oMath>
        <m:r>
          <w:rPr>
            <w:rFonts w:ascii="Cambria Math" w:eastAsia="Calibri" w:hAnsi="Cambria Math"/>
          </w:rPr>
          <m:t>η</m:t>
        </m:r>
        <m:r>
          <m:rPr>
            <m:sty m:val="p"/>
          </m:rPr>
          <w:rPr>
            <w:rFonts w:ascii="Cambria Math" w:eastAsia="Calibri" w:hAnsi="Cambria Math"/>
          </w:rPr>
          <m:t>=</m:t>
        </m:r>
        <m:f>
          <m:fPr>
            <m:ctrlPr>
              <w:rPr>
                <w:rFonts w:ascii="Cambria Math" w:eastAsia="Calibri" w:hAnsi="Cambria Math"/>
                <w:lang w:val="en-US"/>
              </w:rPr>
            </m:ctrlPr>
          </m:fPr>
          <m:num>
            <m:r>
              <w:rPr>
                <w:rFonts w:ascii="Cambria Math" w:eastAsia="Calibri" w:hAnsi="Cambria Math"/>
              </w:rPr>
              <m:t>X</m:t>
            </m:r>
            <m:r>
              <m:rPr>
                <m:sty m:val="p"/>
              </m:rPr>
              <w:rPr>
                <w:rFonts w:ascii="Cambria Math" w:eastAsia="Calibri" w:hAnsi="Cambria Math"/>
              </w:rPr>
              <m:t>(</m:t>
            </m:r>
            <m:r>
              <w:rPr>
                <w:rFonts w:ascii="Cambria Math" w:eastAsia="Calibri" w:hAnsi="Cambria Math"/>
              </w:rPr>
              <m:t>t</m:t>
            </m:r>
            <m:r>
              <m:rPr>
                <m:sty m:val="p"/>
              </m:rPr>
              <w:rPr>
                <w:rFonts w:ascii="Cambria Math" w:eastAsia="Calibri" w:hAnsi="Cambria Math"/>
              </w:rPr>
              <m:t>)</m:t>
            </m:r>
          </m:num>
          <m:den>
            <m:sSub>
              <m:sSubPr>
                <m:ctrlPr>
                  <w:rPr>
                    <w:rFonts w:ascii="Cambria Math" w:eastAsia="Calibri" w:hAnsi="Cambria Math"/>
                    <w:lang w:val="en-US"/>
                  </w:rPr>
                </m:ctrlPr>
              </m:sSubPr>
              <m:e>
                <m:r>
                  <w:rPr>
                    <w:rFonts w:ascii="Cambria Math" w:eastAsia="Calibri" w:hAnsi="Cambria Math"/>
                  </w:rPr>
                  <m:t>X</m:t>
                </m:r>
              </m:e>
              <m:sub>
                <m:r>
                  <m:rPr>
                    <m:sty m:val="p"/>
                  </m:rPr>
                  <w:rPr>
                    <w:rFonts w:ascii="Cambria Math" w:eastAsia="Calibri" w:hAnsi="Cambria Math"/>
                  </w:rPr>
                  <m:t>0</m:t>
                </m:r>
              </m:sub>
            </m:sSub>
          </m:den>
        </m:f>
        <m:r>
          <m:rPr>
            <m:sty m:val="p"/>
          </m:rPr>
          <w:rPr>
            <w:rFonts w:ascii="Cambria Math" w:eastAsia="Calibri" w:hAnsi="Cambria Math"/>
          </w:rPr>
          <m:t>=</m:t>
        </m:r>
        <m:f>
          <m:fPr>
            <m:ctrlPr>
              <w:rPr>
                <w:rFonts w:ascii="Cambria Math" w:eastAsia="Calibri" w:hAnsi="Cambria Math"/>
                <w:lang w:val="en-US"/>
              </w:rPr>
            </m:ctrlPr>
          </m:fPr>
          <m:num>
            <m:sSub>
              <m:sSubPr>
                <m:ctrlPr>
                  <w:rPr>
                    <w:rFonts w:ascii="Cambria Math" w:eastAsia="Calibri" w:hAnsi="Cambria Math"/>
                    <w:lang w:val="en-US"/>
                  </w:rPr>
                </m:ctrlPr>
              </m:sSubPr>
              <m:e>
                <m:r>
                  <w:rPr>
                    <w:rFonts w:ascii="Cambria Math" w:eastAsia="Calibri" w:hAnsi="Cambria Math"/>
                  </w:rPr>
                  <m:t>η</m:t>
                </m:r>
              </m:e>
              <m:sub>
                <m:r>
                  <w:rPr>
                    <w:rFonts w:ascii="Cambria Math" w:eastAsia="Calibri" w:hAnsi="Cambria Math"/>
                  </w:rPr>
                  <m:t>max</m:t>
                </m:r>
              </m:sub>
            </m:sSub>
            <m:sSup>
              <m:sSupPr>
                <m:ctrlPr>
                  <w:rPr>
                    <w:rFonts w:ascii="Cambria Math" w:eastAsia="Calibri" w:hAnsi="Cambria Math"/>
                    <w:lang w:val="en-US"/>
                  </w:rPr>
                </m:ctrlPr>
              </m:sSupPr>
              <m:e>
                <m:r>
                  <w:rPr>
                    <w:rFonts w:ascii="Cambria Math" w:eastAsia="Calibri" w:hAnsi="Cambria Math"/>
                  </w:rPr>
                  <m:t>e</m:t>
                </m:r>
              </m:e>
              <m:sup>
                <m:sSub>
                  <m:sSubPr>
                    <m:ctrlPr>
                      <w:rPr>
                        <w:rFonts w:ascii="Cambria Math" w:eastAsia="Calibri" w:hAnsi="Cambria Math"/>
                        <w:lang w:val="en-US"/>
                      </w:rPr>
                    </m:ctrlPr>
                  </m:sSubPr>
                  <m:e>
                    <m:r>
                      <w:rPr>
                        <w:rFonts w:ascii="Cambria Math" w:eastAsia="Calibri" w:hAnsi="Cambria Math"/>
                      </w:rPr>
                      <m:t>μ</m:t>
                    </m:r>
                  </m:e>
                  <m:sub>
                    <m:r>
                      <w:rPr>
                        <w:rFonts w:ascii="Cambria Math" w:eastAsia="Calibri" w:hAnsi="Cambria Math"/>
                      </w:rPr>
                      <m:t>max</m:t>
                    </m:r>
                  </m:sub>
                </m:sSub>
                <m:r>
                  <w:rPr>
                    <w:rFonts w:ascii="Cambria Math" w:eastAsia="Calibri" w:hAnsi="Cambria Math"/>
                  </w:rPr>
                  <m:t>t</m:t>
                </m:r>
              </m:sup>
            </m:sSup>
          </m:num>
          <m:den>
            <m:sSub>
              <m:sSubPr>
                <m:ctrlPr>
                  <w:rPr>
                    <w:rFonts w:ascii="Cambria Math" w:eastAsia="Calibri" w:hAnsi="Cambria Math"/>
                    <w:lang w:val="en-US"/>
                  </w:rPr>
                </m:ctrlPr>
              </m:sSubPr>
              <m:e>
                <m:r>
                  <w:rPr>
                    <w:rFonts w:ascii="Cambria Math" w:eastAsia="Calibri" w:hAnsi="Cambria Math"/>
                  </w:rPr>
                  <m:t>η</m:t>
                </m:r>
              </m:e>
              <m:sub>
                <m:r>
                  <w:rPr>
                    <w:rFonts w:ascii="Cambria Math" w:eastAsia="Calibri" w:hAnsi="Cambria Math"/>
                  </w:rPr>
                  <m:t>max</m:t>
                </m:r>
              </m:sub>
            </m:sSub>
            <m:r>
              <m:rPr>
                <m:sty m:val="p"/>
              </m:rPr>
              <w:rPr>
                <w:rFonts w:ascii="Cambria Math" w:eastAsia="Calibri" w:hAnsi="Cambria Math"/>
              </w:rPr>
              <m:t>+</m:t>
            </m:r>
            <m:sSup>
              <m:sSupPr>
                <m:ctrlPr>
                  <w:rPr>
                    <w:rFonts w:ascii="Cambria Math" w:eastAsia="Calibri" w:hAnsi="Cambria Math"/>
                    <w:lang w:val="en-US"/>
                  </w:rPr>
                </m:ctrlPr>
              </m:sSupPr>
              <m:e>
                <m:r>
                  <w:rPr>
                    <w:rFonts w:ascii="Cambria Math" w:eastAsia="Calibri" w:hAnsi="Cambria Math"/>
                  </w:rPr>
                  <m:t>e</m:t>
                </m:r>
              </m:e>
              <m:sup>
                <m:sSub>
                  <m:sSubPr>
                    <m:ctrlPr>
                      <w:rPr>
                        <w:rFonts w:ascii="Cambria Math" w:eastAsia="Calibri" w:hAnsi="Cambria Math"/>
                        <w:lang w:val="en-US"/>
                      </w:rPr>
                    </m:ctrlPr>
                  </m:sSubPr>
                  <m:e>
                    <m:r>
                      <w:rPr>
                        <w:rFonts w:ascii="Cambria Math" w:eastAsia="Calibri" w:hAnsi="Cambria Math"/>
                      </w:rPr>
                      <m:t>μ</m:t>
                    </m:r>
                  </m:e>
                  <m:sub>
                    <m:r>
                      <w:rPr>
                        <w:rFonts w:ascii="Cambria Math" w:eastAsia="Calibri" w:hAnsi="Cambria Math"/>
                      </w:rPr>
                      <m:t>max</m:t>
                    </m:r>
                  </m:sub>
                </m:sSub>
                <m:r>
                  <w:rPr>
                    <w:rFonts w:ascii="Cambria Math" w:eastAsia="Calibri" w:hAnsi="Cambria Math"/>
                  </w:rPr>
                  <m:t>t</m:t>
                </m:r>
              </m:sup>
            </m:sSup>
            <m:r>
              <m:rPr>
                <m:sty m:val="p"/>
              </m:rPr>
              <w:rPr>
                <w:rFonts w:ascii="Cambria Math" w:eastAsia="Calibri" w:hAnsi="Cambria Math"/>
              </w:rPr>
              <m:t>-1</m:t>
            </m:r>
          </m:den>
        </m:f>
        <m:r>
          <m:rPr>
            <m:sty m:val="p"/>
          </m:rPr>
          <w:rPr>
            <w:rFonts w:ascii="Cambria Math" w:eastAsia="Calibri" w:hAnsi="Cambria Math"/>
          </w:rPr>
          <m:t xml:space="preserve"> </m:t>
        </m:r>
      </m:oMath>
      <w:r>
        <w:rPr>
          <w:rFonts w:eastAsia="Calibri"/>
        </w:rPr>
        <w:t xml:space="preserve">             </w:t>
      </w:r>
      <w:r w:rsidR="00652CD5">
        <w:rPr>
          <w:rFonts w:eastAsia="Calibri"/>
        </w:rPr>
        <w:t xml:space="preserve">         </w:t>
      </w:r>
      <w:r w:rsidR="00C56AD1">
        <w:rPr>
          <w:rFonts w:eastAsia="Calibri"/>
        </w:rPr>
        <w:t xml:space="preserve"> </w:t>
      </w:r>
      <w:r w:rsidR="00BE2AA1">
        <w:rPr>
          <w:rFonts w:eastAsia="Calibri"/>
        </w:rPr>
        <w:t xml:space="preserve">                                                                                                              (3)</w:t>
      </w:r>
      <w:r w:rsidR="00652CD5">
        <w:rPr>
          <w:rFonts w:eastAsia="Calibri"/>
        </w:rPr>
        <w:t xml:space="preserve">                     </w:t>
      </w:r>
    </w:p>
    <w:p w14:paraId="2946132A" w14:textId="31AE0110" w:rsidR="004D5F8D" w:rsidRPr="0032021D" w:rsidRDefault="00C56AD1" w:rsidP="004D5F8D">
      <w:pPr>
        <w:pStyle w:val="CETBodytext"/>
        <w:rPr>
          <w:rFonts w:eastAsia="Calibri"/>
          <w:lang w:val="en-GB"/>
        </w:rPr>
      </w:pPr>
      <w:r>
        <w:rPr>
          <w:rFonts w:eastAsia="Calibri"/>
        </w:rPr>
        <w:lastRenderedPageBreak/>
        <w:t>Where X</w:t>
      </w:r>
      <w:r w:rsidRPr="00C56AD1">
        <w:rPr>
          <w:rFonts w:eastAsia="Calibri"/>
          <w:vertAlign w:val="subscript"/>
        </w:rPr>
        <w:t>0</w:t>
      </w:r>
      <w:r>
        <w:rPr>
          <w:rFonts w:eastAsia="Calibri"/>
        </w:rPr>
        <w:t xml:space="preserve"> and </w:t>
      </w:r>
      <w:proofErr w:type="spellStart"/>
      <w:r>
        <w:rPr>
          <w:rFonts w:eastAsia="Calibri"/>
        </w:rPr>
        <w:t>X</w:t>
      </w:r>
      <w:r w:rsidRPr="00C56AD1">
        <w:rPr>
          <w:rFonts w:eastAsia="Calibri"/>
          <w:vertAlign w:val="subscript"/>
        </w:rPr>
        <w:t>max</w:t>
      </w:r>
      <w:proofErr w:type="spellEnd"/>
      <w:r>
        <w:rPr>
          <w:rFonts w:eastAsia="Calibri"/>
        </w:rPr>
        <w:t xml:space="preserve"> are the initial and maximum biomass concentration</w:t>
      </w:r>
      <w:r w:rsidR="00960ADB">
        <w:rPr>
          <w:rFonts w:eastAsia="Calibri"/>
        </w:rPr>
        <w:t xml:space="preserve"> (g L</w:t>
      </w:r>
      <w:r w:rsidR="00960ADB" w:rsidRPr="005960AD">
        <w:rPr>
          <w:rFonts w:eastAsia="Calibri"/>
          <w:vertAlign w:val="superscript"/>
        </w:rPr>
        <w:t>-1</w:t>
      </w:r>
      <w:r w:rsidR="00960ADB" w:rsidRPr="00C67C30">
        <w:rPr>
          <w:rFonts w:eastAsia="Calibri"/>
        </w:rPr>
        <w:t>)</w:t>
      </w:r>
      <w:r>
        <w:rPr>
          <w:rFonts w:eastAsia="Calibri"/>
        </w:rPr>
        <w:t xml:space="preserve">, while </w:t>
      </w:r>
      <w:r>
        <w:rPr>
          <w:rFonts w:eastAsia="Calibri" w:cs="Arial"/>
        </w:rPr>
        <w:t>µ</w:t>
      </w:r>
      <w:r w:rsidRPr="00C56AD1">
        <w:rPr>
          <w:rFonts w:eastAsia="Calibri"/>
          <w:vertAlign w:val="subscript"/>
        </w:rPr>
        <w:t>max</w:t>
      </w:r>
      <w:r>
        <w:rPr>
          <w:rFonts w:eastAsia="Calibri"/>
        </w:rPr>
        <w:t xml:space="preserve"> is the maximum specific growth rate</w:t>
      </w:r>
      <w:r w:rsidR="00960ADB">
        <w:rPr>
          <w:rFonts w:eastAsia="Calibri"/>
        </w:rPr>
        <w:t xml:space="preserve"> (h</w:t>
      </w:r>
      <w:r w:rsidR="00960ADB" w:rsidRPr="00C67C30">
        <w:rPr>
          <w:rFonts w:eastAsia="Calibri"/>
          <w:vertAlign w:val="superscript"/>
        </w:rPr>
        <w:t>-1</w:t>
      </w:r>
      <w:r w:rsidR="00960ADB">
        <w:rPr>
          <w:rFonts w:eastAsia="Calibri"/>
        </w:rPr>
        <w:t>).</w:t>
      </w:r>
      <w:r w:rsidR="0032021D">
        <w:rPr>
          <w:rFonts w:eastAsia="Calibri"/>
        </w:rPr>
        <w:t xml:space="preserve">                                                                                                                                      </w:t>
      </w:r>
    </w:p>
    <w:p w14:paraId="0714070F" w14:textId="265F905C" w:rsidR="00747282" w:rsidRPr="00135EE0" w:rsidRDefault="00747282" w:rsidP="00747282">
      <w:pPr>
        <w:pStyle w:val="CETheadingx"/>
        <w:rPr>
          <w:rFonts w:eastAsia="Calibri"/>
        </w:rPr>
      </w:pPr>
      <w:r w:rsidRPr="00747282">
        <w:t>Determination of biomass and cell concentration</w:t>
      </w:r>
    </w:p>
    <w:p w14:paraId="794CAC87" w14:textId="0BE6DBEB" w:rsidR="00D3127C" w:rsidRPr="000539D5" w:rsidRDefault="00747282" w:rsidP="00A31B70">
      <w:pPr>
        <w:pStyle w:val="CETBodytext"/>
      </w:pPr>
      <w:r w:rsidRPr="00747282">
        <w:t xml:space="preserve">Biomass concentration was determined by filtering a known volume </w:t>
      </w:r>
      <w:r w:rsidR="006D3180">
        <w:t xml:space="preserve">of microalgae suspension </w:t>
      </w:r>
      <w:r w:rsidRPr="00747282">
        <w:t>through 0.2 µm cellulose acetate filter</w:t>
      </w:r>
      <w:r w:rsidR="00960ADB">
        <w:t>s</w:t>
      </w:r>
      <w:r w:rsidRPr="00747282">
        <w:t>, which were then dried at 105 °C.</w:t>
      </w:r>
      <w:r>
        <w:t xml:space="preserve"> </w:t>
      </w:r>
      <w:r w:rsidRPr="00747282">
        <w:t xml:space="preserve">Microalgae cell concentration was measured by optical counting in a </w:t>
      </w:r>
      <w:proofErr w:type="spellStart"/>
      <w:r w:rsidRPr="00747282">
        <w:t>Thoma</w:t>
      </w:r>
      <w:proofErr w:type="spellEnd"/>
      <w:r w:rsidRPr="00747282">
        <w:t xml:space="preserve"> chamber by using an optical microscope (Leitz </w:t>
      </w:r>
      <w:proofErr w:type="spellStart"/>
      <w:r w:rsidRPr="00747282">
        <w:t>Laborlux</w:t>
      </w:r>
      <w:proofErr w:type="spellEnd"/>
      <w:r w:rsidRPr="00747282">
        <w:t xml:space="preserve"> 12).</w:t>
      </w:r>
    </w:p>
    <w:p w14:paraId="1827534A" w14:textId="7248BF72" w:rsidR="00A31B70" w:rsidRDefault="00E2317B" w:rsidP="00FA5F5F">
      <w:pPr>
        <w:pStyle w:val="CETheadingx"/>
      </w:pPr>
      <w:r>
        <w:t>Chemical characterizations</w:t>
      </w:r>
    </w:p>
    <w:p w14:paraId="0B5D5027" w14:textId="12BCADA4" w:rsidR="00BF6285" w:rsidRDefault="00747282" w:rsidP="00E2317B">
      <w:pPr>
        <w:pStyle w:val="CETBodytext"/>
        <w:rPr>
          <w:color w:val="000000"/>
        </w:rPr>
      </w:pPr>
      <w:r>
        <w:t xml:space="preserve">Biomass </w:t>
      </w:r>
      <w:r w:rsidR="00E2317B" w:rsidRPr="00E2317B">
        <w:t>elemental composition was determined by CHNS analysis carried out by an elemental analyzer (EA 1110 CHNS/O)</w:t>
      </w:r>
      <w:r w:rsidR="00E2317B">
        <w:t>.</w:t>
      </w:r>
      <w:r w:rsidR="000539D5">
        <w:t xml:space="preserve"> </w:t>
      </w:r>
      <w:r w:rsidR="000539D5">
        <w:rPr>
          <w:color w:val="000000"/>
        </w:rPr>
        <w:t>Glucose in the medium was determined by using the phenol-sulfuric acid method (Dubois method): 1 mL of 5% phenol solution and 5 mL of 96% sulfuric acid were added to 2 mL sample, mixed, cooled 10 min at environmental temperature and 10 min in a water bath at 27 °C, then absorbance was read at 490 nm and quantification made using a calibration line.</w:t>
      </w:r>
      <w:r w:rsidR="006E2FA7">
        <w:rPr>
          <w:color w:val="000000"/>
        </w:rPr>
        <w:t xml:space="preserve"> </w:t>
      </w:r>
    </w:p>
    <w:p w14:paraId="6CE0A6A1" w14:textId="77777777" w:rsidR="0098799B" w:rsidRPr="0098799B" w:rsidRDefault="0098799B" w:rsidP="0098799B">
      <w:pPr>
        <w:keepNext/>
        <w:numPr>
          <w:ilvl w:val="2"/>
          <w:numId w:val="1"/>
        </w:numPr>
        <w:tabs>
          <w:tab w:val="clear" w:pos="7100"/>
        </w:tabs>
        <w:suppressAutoHyphens/>
        <w:spacing w:before="120" w:after="120" w:line="240" w:lineRule="auto"/>
        <w:jc w:val="left"/>
        <w:rPr>
          <w:b/>
          <w:lang w:val="en-US" w:eastAsia="en-GB"/>
        </w:rPr>
      </w:pPr>
      <w:r w:rsidRPr="0098799B">
        <w:rPr>
          <w:b/>
          <w:lang w:val="en-US" w:eastAsia="en-GB"/>
        </w:rPr>
        <w:t>Data analysis</w:t>
      </w:r>
    </w:p>
    <w:p w14:paraId="5C100019" w14:textId="534E46B0" w:rsidR="0098799B" w:rsidRDefault="0098799B" w:rsidP="0098799B">
      <w:pPr>
        <w:pStyle w:val="CETBodytext"/>
        <w:rPr>
          <w:lang w:eastAsia="en-GB"/>
        </w:rPr>
      </w:pPr>
      <w:r>
        <w:rPr>
          <w:lang w:val="en-GB" w:eastAsia="en-GB"/>
        </w:rPr>
        <w:t>All e</w:t>
      </w:r>
      <w:r w:rsidRPr="0098799B">
        <w:rPr>
          <w:lang w:val="en-GB" w:eastAsia="en-GB"/>
        </w:rPr>
        <w:t xml:space="preserve">xperiments were </w:t>
      </w:r>
      <w:r>
        <w:rPr>
          <w:lang w:val="en-GB" w:eastAsia="en-GB"/>
        </w:rPr>
        <w:t>replicated at least twice</w:t>
      </w:r>
      <w:r w:rsidRPr="0098799B">
        <w:rPr>
          <w:lang w:val="en-GB" w:eastAsia="en-GB"/>
        </w:rPr>
        <w:t xml:space="preserve">. Significant difference among samples were tested by analysis of variance (ANOVA) in Microsoft Office Excel, considering </w:t>
      </w:r>
      <w:r w:rsidRPr="0098799B">
        <w:rPr>
          <w:rFonts w:cs="Arial"/>
          <w:lang w:val="en-GB" w:eastAsia="en-GB"/>
        </w:rPr>
        <w:t>α</w:t>
      </w:r>
      <w:r w:rsidRPr="0098799B">
        <w:rPr>
          <w:lang w:val="en-GB" w:eastAsia="en-GB"/>
        </w:rPr>
        <w:t xml:space="preserve"> = 0.05. Errors are indicated as </w:t>
      </w:r>
      <w:r w:rsidRPr="0098799B">
        <w:rPr>
          <w:rFonts w:cs="Arial"/>
          <w:lang w:val="en-GB" w:eastAsia="en-GB"/>
        </w:rPr>
        <w:t>±</w:t>
      </w:r>
      <w:r w:rsidRPr="0098799B">
        <w:rPr>
          <w:lang w:val="en-GB" w:eastAsia="en-GB"/>
        </w:rPr>
        <w:t xml:space="preserve"> standard deviation</w:t>
      </w:r>
    </w:p>
    <w:p w14:paraId="1F96CA21" w14:textId="054092B1" w:rsidR="00600535" w:rsidRDefault="00051FAC" w:rsidP="00051FAC">
      <w:pPr>
        <w:pStyle w:val="CETHeading1"/>
      </w:pPr>
      <w:r>
        <w:t>Results and discussion</w:t>
      </w:r>
    </w:p>
    <w:p w14:paraId="34986D49" w14:textId="56853D02" w:rsidR="006208E3" w:rsidRDefault="003200FB" w:rsidP="006208E3">
      <w:pPr>
        <w:pStyle w:val="CETheadingx"/>
        <w:rPr>
          <w:lang w:eastAsia="en-GB"/>
        </w:rPr>
      </w:pPr>
      <w:bookmarkStart w:id="2" w:name="_Hlk184214049"/>
      <w:r>
        <w:rPr>
          <w:lang w:eastAsia="en-GB"/>
        </w:rPr>
        <w:t>From optimal growth to N-starvation</w:t>
      </w:r>
    </w:p>
    <w:bookmarkEnd w:id="2"/>
    <w:p w14:paraId="21E23E0D" w14:textId="49D5907C" w:rsidR="006C7F4C" w:rsidRDefault="00546127" w:rsidP="00CD6298">
      <w:pPr>
        <w:pStyle w:val="CETBodytext"/>
      </w:pPr>
      <w:r>
        <w:t>A significant portion of</w:t>
      </w:r>
      <w:r w:rsidR="005D767F">
        <w:t xml:space="preserve"> our </w:t>
      </w:r>
      <w:r>
        <w:t>understanding</w:t>
      </w:r>
      <w:r w:rsidR="005D767F">
        <w:t xml:space="preserve"> </w:t>
      </w:r>
      <w:r>
        <w:t xml:space="preserve">of </w:t>
      </w:r>
      <w:r w:rsidR="005D767F">
        <w:t xml:space="preserve">microalgae behavior </w:t>
      </w:r>
      <w:r w:rsidR="00071236">
        <w:t>regards</w:t>
      </w:r>
      <w:r w:rsidR="005D767F">
        <w:t xml:space="preserve"> optimal growth conditions, </w:t>
      </w:r>
      <w:r>
        <w:t>where</w:t>
      </w:r>
      <w:r w:rsidR="005D767F">
        <w:t xml:space="preserve"> </w:t>
      </w:r>
      <w:r w:rsidR="00071236">
        <w:t xml:space="preserve">all </w:t>
      </w:r>
      <w:r w:rsidR="005D767F">
        <w:t>nutrients are available and cells grow in</w:t>
      </w:r>
      <w:r>
        <w:t xml:space="preserve"> a</w:t>
      </w:r>
      <w:r w:rsidR="005D767F">
        <w:t xml:space="preserve"> balanced mode. </w:t>
      </w:r>
      <w:r w:rsidR="009B0067">
        <w:t xml:space="preserve">Among </w:t>
      </w:r>
      <w:r>
        <w:t>various</w:t>
      </w:r>
      <w:r w:rsidR="009B0067">
        <w:t xml:space="preserve"> stress conditions, N-starvation is the most </w:t>
      </w:r>
      <w:r>
        <w:t>extensively</w:t>
      </w:r>
      <w:r w:rsidR="009B0067">
        <w:t xml:space="preserve"> studied in microalgae, </w:t>
      </w:r>
      <w:r>
        <w:t>as</w:t>
      </w:r>
      <w:r w:rsidR="009B0067">
        <w:t xml:space="preserve"> it is </w:t>
      </w:r>
      <w:r>
        <w:t>commonly used to enhance</w:t>
      </w:r>
      <w:r w:rsidR="009B0067">
        <w:t xml:space="preserve"> the accumulation of lipids and starch</w:t>
      </w:r>
      <w:r>
        <w:t>. These compounds accumulate</w:t>
      </w:r>
      <w:r w:rsidR="009B0067">
        <w:t xml:space="preserve"> when nitrogen </w:t>
      </w:r>
      <w:r w:rsidR="00251B8E">
        <w:t xml:space="preserve">depletion </w:t>
      </w:r>
      <w:r>
        <w:t>restricts</w:t>
      </w:r>
      <w:r w:rsidR="009B0067">
        <w:t xml:space="preserve"> the synthesis of proteins and nucleic acids. </w:t>
      </w:r>
      <w:r w:rsidR="006912B4">
        <w:t xml:space="preserve">Under N-starvation microalgae increase their mass </w:t>
      </w:r>
      <w:r>
        <w:t>through the accumulation</w:t>
      </w:r>
      <w:r w:rsidR="006912B4">
        <w:t xml:space="preserve"> of organic compound</w:t>
      </w:r>
      <w:r>
        <w:t>s</w:t>
      </w:r>
      <w:r w:rsidR="006912B4">
        <w:t xml:space="preserve">, up to a maximum accumulation ability, </w:t>
      </w:r>
      <w:r>
        <w:t>referred to as the</w:t>
      </w:r>
      <w:r w:rsidR="006912B4">
        <w:t xml:space="preserve"> maximum fattening factor: </w:t>
      </w:r>
      <w:proofErr w:type="spellStart"/>
      <w:r w:rsidR="006912B4">
        <w:rPr>
          <w:rFonts w:cs="Arial"/>
        </w:rPr>
        <w:t>η</w:t>
      </w:r>
      <w:r w:rsidR="006912B4" w:rsidRPr="006912B4">
        <w:rPr>
          <w:vertAlign w:val="subscript"/>
        </w:rPr>
        <w:t>max</w:t>
      </w:r>
      <w:proofErr w:type="spellEnd"/>
      <w:r w:rsidR="006912B4">
        <w:t xml:space="preserve"> </w:t>
      </w:r>
      <w:sdt>
        <w:sdtPr>
          <w:rPr>
            <w:color w:val="000000"/>
          </w:rPr>
          <w:tag w:val="MENDELEY_CITATION_v3_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"/>
          <w:id w:val="-1779640680"/>
          <w:placeholder>
            <w:docPart w:val="DefaultPlaceholder_-1854013440"/>
          </w:placeholder>
        </w:sdtPr>
        <w:sdtContent>
          <w:r w:rsidR="00A449CD" w:rsidRPr="00A449CD">
            <w:rPr>
              <w:color w:val="000000"/>
            </w:rPr>
            <w:t>(Di Caprio, 2022)</w:t>
          </w:r>
        </w:sdtContent>
      </w:sdt>
      <w:r w:rsidR="006912B4">
        <w:rPr>
          <w:color w:val="000000"/>
        </w:rPr>
        <w:t xml:space="preserve">. This behavior can be </w:t>
      </w:r>
      <w:r>
        <w:rPr>
          <w:color w:val="000000"/>
        </w:rPr>
        <w:t xml:space="preserve">effectively </w:t>
      </w:r>
      <w:r w:rsidR="006912B4">
        <w:rPr>
          <w:color w:val="000000"/>
        </w:rPr>
        <w:t>described by a logistic model.</w:t>
      </w:r>
      <w:r>
        <w:rPr>
          <w:color w:val="000000"/>
        </w:rPr>
        <w:t xml:space="preserve"> Since</w:t>
      </w:r>
      <w:r w:rsidR="006912B4">
        <w:rPr>
          <w:color w:val="000000"/>
        </w:rPr>
        <w:t xml:space="preserve"> the experiments in this </w:t>
      </w:r>
      <w:r>
        <w:rPr>
          <w:color w:val="000000"/>
        </w:rPr>
        <w:t>study were conducted under heterotrophic conditions</w:t>
      </w:r>
      <w:r w:rsidR="006912B4">
        <w:rPr>
          <w:color w:val="000000"/>
        </w:rPr>
        <w:t xml:space="preserve"> </w:t>
      </w:r>
      <w:r>
        <w:rPr>
          <w:color w:val="000000"/>
        </w:rPr>
        <w:t>with</w:t>
      </w:r>
      <w:r w:rsidR="006912B4">
        <w:rPr>
          <w:color w:val="000000"/>
        </w:rPr>
        <w:t xml:space="preserve"> N-starvation, the logistic model predict</w:t>
      </w:r>
      <w:r>
        <w:rPr>
          <w:color w:val="000000"/>
        </w:rPr>
        <w:t>s</w:t>
      </w:r>
      <w:r w:rsidR="006912B4">
        <w:rPr>
          <w:color w:val="000000"/>
        </w:rPr>
        <w:t xml:space="preserve"> well the kinetic behavior, </w:t>
      </w:r>
      <w:r>
        <w:rPr>
          <w:color w:val="000000"/>
        </w:rPr>
        <w:t>independent of</w:t>
      </w:r>
      <w:r w:rsidR="006912B4">
        <w:rPr>
          <w:color w:val="000000"/>
        </w:rPr>
        <w:t xml:space="preserve"> the initial </w:t>
      </w:r>
      <w:r>
        <w:rPr>
          <w:color w:val="000000"/>
        </w:rPr>
        <w:t xml:space="preserve">biomass </w:t>
      </w:r>
      <w:r w:rsidR="006912B4">
        <w:rPr>
          <w:color w:val="000000"/>
        </w:rPr>
        <w:t>X</w:t>
      </w:r>
      <w:r w:rsidR="006912B4" w:rsidRPr="006912B4">
        <w:rPr>
          <w:color w:val="000000"/>
          <w:vertAlign w:val="subscript"/>
        </w:rPr>
        <w:t>0</w:t>
      </w:r>
      <w:r w:rsidR="006912B4">
        <w:rPr>
          <w:color w:val="000000"/>
        </w:rPr>
        <w:t xml:space="preserve">, when normalized </w:t>
      </w:r>
      <w:r>
        <w:rPr>
          <w:color w:val="000000"/>
        </w:rPr>
        <w:t>as</w:t>
      </w:r>
      <w:r w:rsidR="006912B4">
        <w:rPr>
          <w:color w:val="000000"/>
        </w:rPr>
        <w:t xml:space="preserve"> </w:t>
      </w:r>
      <w:r w:rsidR="006912B4">
        <w:rPr>
          <w:rFonts w:cs="Arial"/>
          <w:color w:val="000000"/>
        </w:rPr>
        <w:t>η</w:t>
      </w:r>
      <w:r w:rsidR="006912B4">
        <w:rPr>
          <w:color w:val="000000"/>
        </w:rPr>
        <w:t xml:space="preserve"> = f (</w:t>
      </w:r>
      <w:r w:rsidR="006912B4">
        <w:rPr>
          <w:rFonts w:cs="Arial"/>
          <w:color w:val="000000"/>
        </w:rPr>
        <w:t>µ</w:t>
      </w:r>
      <w:r w:rsidR="006912B4" w:rsidRPr="006912B4">
        <w:rPr>
          <w:color w:val="000000"/>
          <w:vertAlign w:val="subscript"/>
        </w:rPr>
        <w:t>max</w:t>
      </w:r>
      <w:r w:rsidR="006912B4">
        <w:rPr>
          <w:color w:val="000000"/>
        </w:rPr>
        <w:t xml:space="preserve">, </w:t>
      </w:r>
      <w:proofErr w:type="spellStart"/>
      <w:r w:rsidR="006912B4">
        <w:rPr>
          <w:rFonts w:cs="Arial"/>
          <w:color w:val="000000"/>
        </w:rPr>
        <w:t>η</w:t>
      </w:r>
      <w:r w:rsidR="006912B4" w:rsidRPr="006912B4">
        <w:rPr>
          <w:color w:val="000000"/>
          <w:vertAlign w:val="subscript"/>
        </w:rPr>
        <w:t>max</w:t>
      </w:r>
      <w:proofErr w:type="spellEnd"/>
      <w:r w:rsidR="006912B4">
        <w:rPr>
          <w:color w:val="000000"/>
        </w:rPr>
        <w:t xml:space="preserve">, t) (Figure 1a). </w:t>
      </w:r>
    </w:p>
    <w:p w14:paraId="58EBA86D" w14:textId="53D72AF6" w:rsidR="008853D1" w:rsidRDefault="00634AA3" w:rsidP="00CD6298">
      <w:pPr>
        <w:pStyle w:val="CETBodytext"/>
      </w:pPr>
      <w:r>
        <w:rPr>
          <w:noProof/>
        </w:rPr>
        <w:drawing>
          <wp:inline distT="0" distB="0" distL="0" distR="0" wp14:anchorId="29DFE11A" wp14:editId="0DDE788E">
            <wp:extent cx="5670541" cy="1832737"/>
            <wp:effectExtent l="0" t="0" r="6985" b="0"/>
            <wp:docPr id="117874809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4535" cy="1843724"/>
                    </a:xfrm>
                    <a:prstGeom prst="rect">
                      <a:avLst/>
                    </a:prstGeom>
                    <a:noFill/>
                  </pic:spPr>
                </pic:pic>
              </a:graphicData>
            </a:graphic>
          </wp:inline>
        </w:drawing>
      </w:r>
    </w:p>
    <w:p w14:paraId="745DBDF5" w14:textId="2B8F8774" w:rsidR="0098799B" w:rsidRDefault="0098799B" w:rsidP="0098799B">
      <w:pPr>
        <w:pStyle w:val="CETCaption"/>
      </w:pPr>
      <w:r w:rsidRPr="0098799B">
        <w:rPr>
          <w:lang w:val="en-US"/>
        </w:rPr>
        <w:t xml:space="preserve">Figure 1: Microalgae biomass </w:t>
      </w:r>
      <w:r>
        <w:t>accumulation</w:t>
      </w:r>
      <w:r w:rsidRPr="0098799B">
        <w:rPr>
          <w:lang w:val="en-US"/>
        </w:rPr>
        <w:t xml:space="preserve"> under N</w:t>
      </w:r>
      <w:r>
        <w:t xml:space="preserve">-starvation and result of data fitting with logistic model (a). </w:t>
      </w:r>
      <w:r w:rsidR="009B0067" w:rsidRPr="009B0067">
        <w:t>Different symbols indicate independent repetitions of the experiment.</w:t>
      </w:r>
      <w:r w:rsidR="00A33EDF">
        <w:t xml:space="preserve"> Biomass to substrate yield (Y</w:t>
      </w:r>
      <w:r w:rsidR="00A33EDF" w:rsidRPr="00A33EDF">
        <w:rPr>
          <w:vertAlign w:val="subscript"/>
        </w:rPr>
        <w:t>X/S</w:t>
      </w:r>
      <w:r w:rsidR="00A33EDF">
        <w:t>) at different batch sampling times (b).</w:t>
      </w:r>
    </w:p>
    <w:p w14:paraId="27D8DDD3" w14:textId="021F93D5" w:rsidR="00816873" w:rsidRDefault="00E16764" w:rsidP="009D4BBE">
      <w:pPr>
        <w:pStyle w:val="CETBodytext"/>
        <w:rPr>
          <w:color w:val="000000"/>
        </w:rPr>
      </w:pPr>
      <w:r>
        <w:t xml:space="preserve">The estimated </w:t>
      </w:r>
      <w:proofErr w:type="spellStart"/>
      <w:r>
        <w:rPr>
          <w:rFonts w:cs="Arial"/>
        </w:rPr>
        <w:t>η</w:t>
      </w:r>
      <w:r w:rsidRPr="00E16764">
        <w:rPr>
          <w:vertAlign w:val="subscript"/>
        </w:rPr>
        <w:t>max</w:t>
      </w:r>
      <w:proofErr w:type="spellEnd"/>
      <w:r w:rsidRPr="00E16764">
        <w:rPr>
          <w:vertAlign w:val="subscript"/>
        </w:rPr>
        <w:t xml:space="preserve"> </w:t>
      </w:r>
      <w:r>
        <w:t xml:space="preserve">= 2.8 </w:t>
      </w:r>
      <w:r w:rsidR="00395899">
        <w:rPr>
          <w:rFonts w:cs="Arial"/>
        </w:rPr>
        <w:t>±</w:t>
      </w:r>
      <w:r w:rsidR="00395899">
        <w:t xml:space="preserve"> 0.6 </w:t>
      </w:r>
      <w:r>
        <w:t xml:space="preserve">indicates that under N-starvation, </w:t>
      </w:r>
      <w:r w:rsidRPr="00E16764">
        <w:rPr>
          <w:i/>
          <w:iCs/>
        </w:rPr>
        <w:t xml:space="preserve">C. </w:t>
      </w:r>
      <w:proofErr w:type="spellStart"/>
      <w:r w:rsidRPr="00E16764">
        <w:rPr>
          <w:i/>
          <w:iCs/>
        </w:rPr>
        <w:t>sorokiniana</w:t>
      </w:r>
      <w:proofErr w:type="spellEnd"/>
      <w:r w:rsidRPr="00E16764">
        <w:rPr>
          <w:i/>
          <w:iCs/>
        </w:rPr>
        <w:t xml:space="preserve"> </w:t>
      </w:r>
      <w:r>
        <w:t xml:space="preserve">can increase its </w:t>
      </w:r>
      <w:r w:rsidR="00D1768A">
        <w:t>bio</w:t>
      </w:r>
      <w:r>
        <w:t xml:space="preserve">mass </w:t>
      </w:r>
      <w:r w:rsidR="00D1768A">
        <w:t xml:space="preserve">by </w:t>
      </w:r>
      <w:r w:rsidR="00395899">
        <w:t>up to</w:t>
      </w:r>
      <w:r>
        <w:t xml:space="preserve"> 2.8 </w:t>
      </w:r>
      <w:r w:rsidR="00D1768A">
        <w:t>its initial value</w:t>
      </w:r>
      <w:r>
        <w:t xml:space="preserve"> X</w:t>
      </w:r>
      <w:r w:rsidRPr="00E16764">
        <w:rPr>
          <w:vertAlign w:val="subscript"/>
        </w:rPr>
        <w:t>0</w:t>
      </w:r>
      <w:r>
        <w:t>.</w:t>
      </w:r>
      <w:r w:rsidR="00395899">
        <w:t xml:space="preserve">This </w:t>
      </w:r>
      <w:proofErr w:type="spellStart"/>
      <w:r w:rsidR="00395899">
        <w:rPr>
          <w:rFonts w:cs="Arial"/>
        </w:rPr>
        <w:t>η</w:t>
      </w:r>
      <w:r w:rsidR="00395899" w:rsidRPr="00E16764">
        <w:rPr>
          <w:vertAlign w:val="subscript"/>
        </w:rPr>
        <w:t>max</w:t>
      </w:r>
      <w:proofErr w:type="spellEnd"/>
      <w:r w:rsidR="00395899">
        <w:rPr>
          <w:vertAlign w:val="subscript"/>
        </w:rPr>
        <w:t xml:space="preserve"> </w:t>
      </w:r>
      <w:r w:rsidR="00D1768A" w:rsidRPr="00D1768A">
        <w:t xml:space="preserve">value </w:t>
      </w:r>
      <w:r w:rsidR="00395899">
        <w:t xml:space="preserve">is </w:t>
      </w:r>
      <w:r w:rsidR="00D1768A">
        <w:t>consistent</w:t>
      </w:r>
      <w:r w:rsidR="00395899">
        <w:t xml:space="preserve"> with typical values previously reported for microalgae </w:t>
      </w:r>
      <w:sdt>
        <w:sdtPr>
          <w:rPr>
            <w:color w:val="000000"/>
          </w:rPr>
          <w:tag w:val="MENDELEY_CITATION_v3_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"/>
          <w:id w:val="-399828175"/>
          <w:placeholder>
            <w:docPart w:val="86B626A6740A4F319B1AF197C65DF518"/>
          </w:placeholder>
        </w:sdtPr>
        <w:sdtContent>
          <w:r w:rsidR="00A449CD" w:rsidRPr="00A449CD">
            <w:rPr>
              <w:color w:val="000000"/>
            </w:rPr>
            <w:t>(Di Caprio, 2022)</w:t>
          </w:r>
        </w:sdtContent>
      </w:sdt>
      <w:r w:rsidR="00395899">
        <w:rPr>
          <w:color w:val="000000"/>
        </w:rPr>
        <w:t>.</w:t>
      </w:r>
      <w:r w:rsidR="0045498B">
        <w:rPr>
          <w:color w:val="000000"/>
        </w:rPr>
        <w:t xml:space="preserve"> </w:t>
      </w:r>
      <w:r w:rsidR="00D1768A">
        <w:rPr>
          <w:color w:val="000000"/>
        </w:rPr>
        <w:t>Similarly,</w:t>
      </w:r>
      <w:r w:rsidR="0045498B">
        <w:rPr>
          <w:color w:val="000000"/>
        </w:rPr>
        <w:t xml:space="preserve"> the </w:t>
      </w:r>
      <w:r w:rsidR="0045498B">
        <w:rPr>
          <w:rFonts w:cs="Arial"/>
          <w:color w:val="000000"/>
        </w:rPr>
        <w:t>µ</w:t>
      </w:r>
      <w:r w:rsidR="0045498B" w:rsidRPr="0045498B">
        <w:rPr>
          <w:color w:val="000000"/>
          <w:vertAlign w:val="subscript"/>
        </w:rPr>
        <w:t xml:space="preserve">max </w:t>
      </w:r>
      <w:r w:rsidR="0045498B">
        <w:rPr>
          <w:color w:val="000000"/>
        </w:rPr>
        <w:t xml:space="preserve">= 0.032 </w:t>
      </w:r>
      <w:r w:rsidR="0045498B">
        <w:rPr>
          <w:rFonts w:cs="Arial"/>
          <w:color w:val="000000"/>
        </w:rPr>
        <w:t>±</w:t>
      </w:r>
      <w:r w:rsidR="0045498B">
        <w:rPr>
          <w:color w:val="000000"/>
        </w:rPr>
        <w:t xml:space="preserve"> 0.06 h</w:t>
      </w:r>
      <w:r w:rsidR="0045498B" w:rsidRPr="0045498B">
        <w:rPr>
          <w:color w:val="000000"/>
          <w:vertAlign w:val="superscript"/>
        </w:rPr>
        <w:t>-1</w:t>
      </w:r>
      <w:r w:rsidR="0045498B">
        <w:rPr>
          <w:color w:val="000000"/>
        </w:rPr>
        <w:t xml:space="preserve"> </w:t>
      </w:r>
      <w:r w:rsidR="00D1768A">
        <w:rPr>
          <w:color w:val="000000"/>
        </w:rPr>
        <w:t>aligns</w:t>
      </w:r>
      <w:r w:rsidR="0045498B">
        <w:rPr>
          <w:color w:val="000000"/>
        </w:rPr>
        <w:t xml:space="preserve"> well with previous findings for </w:t>
      </w:r>
      <w:r w:rsidR="0045498B" w:rsidRPr="0045498B">
        <w:rPr>
          <w:i/>
          <w:iCs/>
          <w:color w:val="000000"/>
        </w:rPr>
        <w:t xml:space="preserve">C. </w:t>
      </w:r>
      <w:proofErr w:type="spellStart"/>
      <w:r w:rsidR="0045498B" w:rsidRPr="0045498B">
        <w:rPr>
          <w:i/>
          <w:iCs/>
          <w:color w:val="000000"/>
        </w:rPr>
        <w:t>sorokiniana</w:t>
      </w:r>
      <w:proofErr w:type="spellEnd"/>
      <w:r w:rsidR="0045498B">
        <w:rPr>
          <w:color w:val="000000"/>
        </w:rPr>
        <w:t xml:space="preserve"> </w:t>
      </w:r>
      <w:r w:rsidR="00D1768A">
        <w:rPr>
          <w:color w:val="000000"/>
        </w:rPr>
        <w:t xml:space="preserve">grown </w:t>
      </w:r>
      <w:r w:rsidR="0045498B">
        <w:rPr>
          <w:color w:val="000000"/>
        </w:rPr>
        <w:t xml:space="preserve">on glucose at the same temperature </w:t>
      </w:r>
      <w:sdt>
        <w:sdtPr>
          <w:rPr>
            <w:color w:val="000000"/>
          </w:rPr>
          <w:tag w:val="MENDELEY_CITATION_v3_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"/>
          <w:id w:val="613717036"/>
          <w:placeholder>
            <w:docPart w:val="DefaultPlaceholder_-1854013440"/>
          </w:placeholder>
        </w:sdtPr>
        <w:sdtContent>
          <w:r w:rsidR="00A449CD" w:rsidRPr="00A449CD">
            <w:rPr>
              <w:color w:val="000000"/>
            </w:rPr>
            <w:t>(Karimian et al., 2022)</w:t>
          </w:r>
        </w:sdtContent>
      </w:sdt>
      <w:r w:rsidR="0045498B">
        <w:rPr>
          <w:color w:val="000000"/>
        </w:rPr>
        <w:t>.</w:t>
      </w:r>
      <w:r w:rsidR="006C5A38">
        <w:rPr>
          <w:color w:val="000000"/>
        </w:rPr>
        <w:t xml:space="preserve"> </w:t>
      </w:r>
      <w:r w:rsidR="003A76A0">
        <w:rPr>
          <w:color w:val="000000"/>
        </w:rPr>
        <w:t>Some</w:t>
      </w:r>
      <w:r w:rsidR="006C5A38">
        <w:rPr>
          <w:color w:val="000000"/>
        </w:rPr>
        <w:t xml:space="preserve"> heterogeneity </w:t>
      </w:r>
      <w:r w:rsidR="003A76A0">
        <w:rPr>
          <w:color w:val="000000"/>
        </w:rPr>
        <w:t xml:space="preserve">was observed </w:t>
      </w:r>
      <w:r w:rsidR="006C5A38">
        <w:rPr>
          <w:color w:val="000000"/>
        </w:rPr>
        <w:t xml:space="preserve">among the repeated N-starvation experiments, likely due to differences in the physiological properties of the different </w:t>
      </w:r>
      <w:proofErr w:type="spellStart"/>
      <w:r w:rsidR="006C5A38">
        <w:rPr>
          <w:color w:val="000000"/>
        </w:rPr>
        <w:t>inocul</w:t>
      </w:r>
      <w:r w:rsidR="003A76A0">
        <w:rPr>
          <w:color w:val="000000"/>
        </w:rPr>
        <w:t>a</w:t>
      </w:r>
      <w:proofErr w:type="spellEnd"/>
      <w:r w:rsidR="003A76A0">
        <w:rPr>
          <w:color w:val="000000"/>
        </w:rPr>
        <w:t xml:space="preserve"> used. Indeed, parallel</w:t>
      </w:r>
      <w:r w:rsidR="006C5A38">
        <w:rPr>
          <w:color w:val="000000"/>
        </w:rPr>
        <w:t xml:space="preserve"> replicate</w:t>
      </w:r>
      <w:r w:rsidR="003A76A0">
        <w:rPr>
          <w:color w:val="000000"/>
        </w:rPr>
        <w:t>s</w:t>
      </w:r>
      <w:r w:rsidR="006C5A38">
        <w:rPr>
          <w:color w:val="000000"/>
        </w:rPr>
        <w:t xml:space="preserve"> </w:t>
      </w:r>
      <w:r w:rsidR="003A76A0">
        <w:rPr>
          <w:color w:val="000000"/>
        </w:rPr>
        <w:t>using</w:t>
      </w:r>
      <w:r w:rsidR="006C5A38">
        <w:rPr>
          <w:color w:val="000000"/>
        </w:rPr>
        <w:t xml:space="preserve"> the same inoculum showed much higher reproducibility (Figure 1a). </w:t>
      </w:r>
      <w:r w:rsidR="001C3097">
        <w:rPr>
          <w:color w:val="000000"/>
        </w:rPr>
        <w:t xml:space="preserve">After 4 </w:t>
      </w:r>
      <w:r w:rsidR="006F44AE">
        <w:rPr>
          <w:color w:val="000000"/>
        </w:rPr>
        <w:t xml:space="preserve">days of </w:t>
      </w:r>
      <w:r w:rsidR="001C3097">
        <w:rPr>
          <w:color w:val="000000"/>
        </w:rPr>
        <w:t>cultivation</w:t>
      </w:r>
      <w:r w:rsidR="006F44AE">
        <w:rPr>
          <w:color w:val="000000"/>
        </w:rPr>
        <w:t>,</w:t>
      </w:r>
      <w:r w:rsidR="001C3097">
        <w:rPr>
          <w:color w:val="000000"/>
        </w:rPr>
        <w:t xml:space="preserve"> biomass accumulation a</w:t>
      </w:r>
      <w:r w:rsidR="00DC0C21">
        <w:rPr>
          <w:color w:val="000000"/>
        </w:rPr>
        <w:t>ttained</w:t>
      </w:r>
      <w:r w:rsidR="001C3097">
        <w:rPr>
          <w:color w:val="000000"/>
        </w:rPr>
        <w:t xml:space="preserve"> </w:t>
      </w:r>
      <w:r w:rsidR="001C3097">
        <w:rPr>
          <w:rFonts w:cs="Arial"/>
          <w:color w:val="000000"/>
        </w:rPr>
        <w:t>η</w:t>
      </w:r>
      <w:r w:rsidR="001C3097">
        <w:rPr>
          <w:color w:val="000000"/>
        </w:rPr>
        <w:t xml:space="preserve"> = 0.9 </w:t>
      </w:r>
      <w:proofErr w:type="spellStart"/>
      <w:r w:rsidR="001C3097">
        <w:rPr>
          <w:rFonts w:cs="Arial"/>
          <w:color w:val="000000"/>
        </w:rPr>
        <w:t>η</w:t>
      </w:r>
      <w:r w:rsidR="001C3097" w:rsidRPr="001C3097">
        <w:rPr>
          <w:color w:val="000000"/>
          <w:vertAlign w:val="subscript"/>
        </w:rPr>
        <w:t>max</w:t>
      </w:r>
      <w:proofErr w:type="spellEnd"/>
      <w:r w:rsidR="001C3097">
        <w:rPr>
          <w:color w:val="000000"/>
        </w:rPr>
        <w:t>, which c</w:t>
      </w:r>
      <w:r w:rsidR="006F44AE">
        <w:rPr>
          <w:color w:val="000000"/>
        </w:rPr>
        <w:t>an</w:t>
      </w:r>
      <w:r w:rsidR="001C3097">
        <w:rPr>
          <w:color w:val="000000"/>
        </w:rPr>
        <w:t xml:space="preserve"> be considered a sufficient completion of the accumulation phase</w:t>
      </w:r>
      <w:r w:rsidR="00DC0C21">
        <w:rPr>
          <w:color w:val="000000"/>
        </w:rPr>
        <w:t xml:space="preserve"> in a production process</w:t>
      </w:r>
      <w:r w:rsidR="001C3097">
        <w:rPr>
          <w:color w:val="000000"/>
        </w:rPr>
        <w:t xml:space="preserve">. </w:t>
      </w:r>
      <w:r w:rsidR="00DC0C21">
        <w:rPr>
          <w:color w:val="000000"/>
        </w:rPr>
        <w:t xml:space="preserve">Achieving </w:t>
      </w:r>
      <w:r w:rsidR="00DC0C21">
        <w:rPr>
          <w:rFonts w:cs="Arial"/>
          <w:color w:val="000000"/>
        </w:rPr>
        <w:t>η</w:t>
      </w:r>
      <w:r w:rsidR="00DC0C21">
        <w:rPr>
          <w:color w:val="000000"/>
        </w:rPr>
        <w:t xml:space="preserve"> = 0.9 </w:t>
      </w:r>
      <w:proofErr w:type="spellStart"/>
      <w:r w:rsidR="00DC0C21">
        <w:rPr>
          <w:rFonts w:cs="Arial"/>
          <w:color w:val="000000"/>
        </w:rPr>
        <w:t>η</w:t>
      </w:r>
      <w:r w:rsidR="00DC0C21" w:rsidRPr="001C3097">
        <w:rPr>
          <w:color w:val="000000"/>
          <w:vertAlign w:val="subscript"/>
        </w:rPr>
        <w:t>max</w:t>
      </w:r>
      <w:proofErr w:type="spellEnd"/>
      <w:r w:rsidR="00DC0C21">
        <w:rPr>
          <w:color w:val="000000"/>
        </w:rPr>
        <w:t xml:space="preserve"> could be considered a good compromise among biomass production and productivity, as achieving </w:t>
      </w:r>
      <w:r w:rsidR="00DC0C21">
        <w:rPr>
          <w:rFonts w:cs="Arial"/>
          <w:color w:val="000000"/>
        </w:rPr>
        <w:t xml:space="preserve">η closer to </w:t>
      </w:r>
      <w:proofErr w:type="spellStart"/>
      <w:r w:rsidR="00DC0C21">
        <w:rPr>
          <w:rFonts w:cs="Arial"/>
          <w:color w:val="000000"/>
        </w:rPr>
        <w:t>η</w:t>
      </w:r>
      <w:r w:rsidR="00DC0C21" w:rsidRPr="001C3097">
        <w:rPr>
          <w:color w:val="000000"/>
          <w:vertAlign w:val="subscript"/>
        </w:rPr>
        <w:t>max</w:t>
      </w:r>
      <w:proofErr w:type="spellEnd"/>
      <w:r w:rsidR="00DC0C21">
        <w:rPr>
          <w:color w:val="000000"/>
          <w:vertAlign w:val="subscript"/>
        </w:rPr>
        <w:t xml:space="preserve"> </w:t>
      </w:r>
      <w:r w:rsidR="00DC0C21" w:rsidRPr="00C67C30">
        <w:rPr>
          <w:color w:val="000000"/>
        </w:rPr>
        <w:t>would significantly reduce the productivity of the batch</w:t>
      </w:r>
      <w:r w:rsidR="00DC0C21">
        <w:rPr>
          <w:color w:val="000000"/>
          <w:vertAlign w:val="subscript"/>
        </w:rPr>
        <w:t xml:space="preserve">. </w:t>
      </w:r>
      <w:r w:rsidR="006F44AE">
        <w:rPr>
          <w:color w:val="000000"/>
        </w:rPr>
        <w:t>During</w:t>
      </w:r>
      <w:r w:rsidR="00D61B1C">
        <w:rPr>
          <w:color w:val="000000"/>
        </w:rPr>
        <w:t xml:space="preserve"> the N-starvation </w:t>
      </w:r>
      <w:r w:rsidR="006F44AE">
        <w:rPr>
          <w:color w:val="000000"/>
        </w:rPr>
        <w:t xml:space="preserve">experiment, </w:t>
      </w:r>
      <w:r w:rsidR="00D61B1C">
        <w:rPr>
          <w:color w:val="000000"/>
        </w:rPr>
        <w:t xml:space="preserve">there was not any problem of </w:t>
      </w:r>
      <w:r w:rsidR="00D61B1C">
        <w:rPr>
          <w:color w:val="000000"/>
        </w:rPr>
        <w:lastRenderedPageBreak/>
        <w:t xml:space="preserve">contamination by other microorganisms </w:t>
      </w:r>
      <w:r w:rsidR="006F44AE">
        <w:rPr>
          <w:color w:val="000000"/>
        </w:rPr>
        <w:t>as</w:t>
      </w:r>
      <w:r w:rsidR="00D61B1C">
        <w:rPr>
          <w:color w:val="000000"/>
        </w:rPr>
        <w:t xml:space="preserve"> N depletion hinder cell duplication of any other </w:t>
      </w:r>
      <w:r w:rsidR="006F44AE">
        <w:rPr>
          <w:color w:val="000000"/>
        </w:rPr>
        <w:t>potential contaminant</w:t>
      </w:r>
      <w:r w:rsidR="00D61B1C">
        <w:rPr>
          <w:color w:val="000000"/>
        </w:rPr>
        <w:t xml:space="preserve">. The N-starvation </w:t>
      </w:r>
      <w:r w:rsidR="006F44AE">
        <w:rPr>
          <w:color w:val="000000"/>
        </w:rPr>
        <w:t xml:space="preserve">experiment also </w:t>
      </w:r>
      <w:r w:rsidR="00D61B1C">
        <w:rPr>
          <w:color w:val="000000"/>
        </w:rPr>
        <w:t xml:space="preserve">allowed </w:t>
      </w:r>
      <w:r w:rsidR="006F44AE">
        <w:rPr>
          <w:color w:val="000000"/>
        </w:rPr>
        <w:t xml:space="preserve">for </w:t>
      </w:r>
      <w:r w:rsidR="00D61B1C">
        <w:rPr>
          <w:color w:val="000000"/>
        </w:rPr>
        <w:t>the determination of the biomass-to-glucose yield factor Y</w:t>
      </w:r>
      <w:r w:rsidR="00D61B1C" w:rsidRPr="00D61B1C">
        <w:rPr>
          <w:color w:val="000000"/>
          <w:vertAlign w:val="subscript"/>
        </w:rPr>
        <w:t>X/S</w:t>
      </w:r>
      <w:r w:rsidR="00D61B1C">
        <w:rPr>
          <w:color w:val="000000"/>
        </w:rPr>
        <w:t xml:space="preserve"> (Figure 1b). Y</w:t>
      </w:r>
      <w:r w:rsidR="00D61B1C" w:rsidRPr="00D61B1C">
        <w:rPr>
          <w:color w:val="000000"/>
          <w:vertAlign w:val="subscript"/>
        </w:rPr>
        <w:t>X/S</w:t>
      </w:r>
      <w:r w:rsidR="00D61B1C">
        <w:rPr>
          <w:color w:val="000000"/>
          <w:vertAlign w:val="subscript"/>
        </w:rPr>
        <w:t xml:space="preserve"> </w:t>
      </w:r>
      <w:r w:rsidR="00D61B1C">
        <w:rPr>
          <w:color w:val="000000"/>
        </w:rPr>
        <w:t xml:space="preserve">was 0.28 </w:t>
      </w:r>
      <w:r w:rsidR="00D61B1C">
        <w:rPr>
          <w:rFonts w:cs="Arial"/>
          <w:color w:val="000000"/>
        </w:rPr>
        <w:t>±</w:t>
      </w:r>
      <w:r w:rsidR="00D61B1C">
        <w:rPr>
          <w:color w:val="000000"/>
        </w:rPr>
        <w:t xml:space="preserve"> 0.03</w:t>
      </w:r>
      <w:r w:rsidR="00D61B1C" w:rsidRPr="00D61B1C">
        <w:rPr>
          <w:color w:val="000000"/>
        </w:rPr>
        <w:t xml:space="preserve"> after 24</w:t>
      </w:r>
      <w:r w:rsidR="00D61B1C">
        <w:rPr>
          <w:color w:val="000000"/>
          <w:vertAlign w:val="subscript"/>
        </w:rPr>
        <w:t xml:space="preserve"> </w:t>
      </w:r>
      <w:r w:rsidR="00D61B1C">
        <w:rPr>
          <w:color w:val="000000"/>
        </w:rPr>
        <w:t xml:space="preserve">h of cultivation, </w:t>
      </w:r>
      <w:r w:rsidR="00753973">
        <w:rPr>
          <w:color w:val="000000"/>
        </w:rPr>
        <w:t>with</w:t>
      </w:r>
      <w:r w:rsidR="006F44AE">
        <w:rPr>
          <w:color w:val="000000"/>
        </w:rPr>
        <w:t xml:space="preserve"> no</w:t>
      </w:r>
      <w:r w:rsidR="00753973">
        <w:rPr>
          <w:color w:val="000000"/>
        </w:rPr>
        <w:t xml:space="preserve"> significant variation </w:t>
      </w:r>
      <w:r w:rsidR="006F44AE">
        <w:rPr>
          <w:color w:val="000000"/>
        </w:rPr>
        <w:t>observed at longer</w:t>
      </w:r>
      <w:r w:rsidR="00753973">
        <w:rPr>
          <w:color w:val="000000"/>
        </w:rPr>
        <w:t xml:space="preserve"> time</w:t>
      </w:r>
      <w:r w:rsidR="006F44AE">
        <w:rPr>
          <w:color w:val="000000"/>
        </w:rPr>
        <w:t xml:space="preserve"> point</w:t>
      </w:r>
      <w:r w:rsidR="00753973">
        <w:rPr>
          <w:color w:val="000000"/>
        </w:rPr>
        <w:t xml:space="preserve">s. </w:t>
      </w:r>
      <w:r w:rsidR="00006C91">
        <w:rPr>
          <w:color w:val="000000"/>
        </w:rPr>
        <w:t>The Y</w:t>
      </w:r>
      <w:r w:rsidR="00006C91" w:rsidRPr="00D61B1C">
        <w:rPr>
          <w:color w:val="000000"/>
          <w:vertAlign w:val="subscript"/>
        </w:rPr>
        <w:t>X/S</w:t>
      </w:r>
      <w:r w:rsidR="00006C91">
        <w:rPr>
          <w:color w:val="000000"/>
          <w:vertAlign w:val="subscript"/>
        </w:rPr>
        <w:t xml:space="preserve"> </w:t>
      </w:r>
      <w:r w:rsidR="006F44AE" w:rsidRPr="006F44AE">
        <w:rPr>
          <w:color w:val="000000"/>
        </w:rPr>
        <w:t>value</w:t>
      </w:r>
      <w:r w:rsidR="006F44AE">
        <w:rPr>
          <w:color w:val="000000"/>
          <w:vertAlign w:val="subscript"/>
        </w:rPr>
        <w:t xml:space="preserve"> </w:t>
      </w:r>
      <w:r w:rsidR="00EA2F5F">
        <w:rPr>
          <w:color w:val="000000"/>
        </w:rPr>
        <w:t xml:space="preserve">after 5 h was </w:t>
      </w:r>
      <w:r w:rsidR="00006C91" w:rsidRPr="00006C91">
        <w:rPr>
          <w:color w:val="000000"/>
        </w:rPr>
        <w:t>higher</w:t>
      </w:r>
      <w:r w:rsidR="006F44AE">
        <w:rPr>
          <w:color w:val="000000"/>
        </w:rPr>
        <w:t>, but</w:t>
      </w:r>
      <w:r w:rsidR="00006C91" w:rsidRPr="00006C91">
        <w:rPr>
          <w:color w:val="000000"/>
        </w:rPr>
        <w:t xml:space="preserve"> with higher associated</w:t>
      </w:r>
      <w:r w:rsidR="00006C91">
        <w:rPr>
          <w:color w:val="000000"/>
          <w:vertAlign w:val="subscript"/>
        </w:rPr>
        <w:t xml:space="preserve"> </w:t>
      </w:r>
      <w:r w:rsidR="00006C91">
        <w:rPr>
          <w:color w:val="000000"/>
        </w:rPr>
        <w:t xml:space="preserve">error, likely due to a transient phase </w:t>
      </w:r>
      <w:r w:rsidR="00EA2F5F">
        <w:rPr>
          <w:color w:val="000000"/>
        </w:rPr>
        <w:t>in which</w:t>
      </w:r>
      <w:r w:rsidR="00006C91">
        <w:rPr>
          <w:color w:val="000000"/>
        </w:rPr>
        <w:t xml:space="preserve"> glucose uptake </w:t>
      </w:r>
      <w:r w:rsidR="00EA2F5F">
        <w:rPr>
          <w:color w:val="000000"/>
        </w:rPr>
        <w:t>occurred</w:t>
      </w:r>
      <w:r w:rsidR="00006C91">
        <w:rPr>
          <w:color w:val="000000"/>
        </w:rPr>
        <w:t xml:space="preserve"> before being converted into storage compounds </w:t>
      </w:r>
      <w:r w:rsidR="006F44AE">
        <w:rPr>
          <w:color w:val="000000"/>
        </w:rPr>
        <w:t xml:space="preserve">such </w:t>
      </w:r>
      <w:r w:rsidR="00EA2F5F">
        <w:rPr>
          <w:color w:val="000000"/>
        </w:rPr>
        <w:t xml:space="preserve">as </w:t>
      </w:r>
      <w:r w:rsidR="00006C91">
        <w:rPr>
          <w:color w:val="000000"/>
        </w:rPr>
        <w:t>starch</w:t>
      </w:r>
      <w:r w:rsidR="00EA2F5F">
        <w:rPr>
          <w:color w:val="000000"/>
        </w:rPr>
        <w:t xml:space="preserve"> and</w:t>
      </w:r>
      <w:r w:rsidR="00006C91">
        <w:rPr>
          <w:color w:val="000000"/>
        </w:rPr>
        <w:t xml:space="preserve"> lipids</w:t>
      </w:r>
      <w:r w:rsidR="00EA2F5F">
        <w:rPr>
          <w:color w:val="000000"/>
        </w:rPr>
        <w:t xml:space="preserve"> </w:t>
      </w:r>
      <w:sdt>
        <w:sdtPr>
          <w:rPr>
            <w:color w:val="000000"/>
          </w:rPr>
          <w:tag w:val="MENDELEY_CITATION_v3_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"/>
          <w:id w:val="1878429122"/>
          <w:placeholder>
            <w:docPart w:val="B073C51FE2C74E7D8A171B8DF586735A"/>
          </w:placeholder>
        </w:sdtPr>
        <w:sdtContent>
          <w:r w:rsidR="00A449CD" w:rsidRPr="00A449CD">
            <w:rPr>
              <w:color w:val="000000"/>
            </w:rPr>
            <w:t>(Patel et al., 2022)</w:t>
          </w:r>
        </w:sdtContent>
      </w:sdt>
      <w:r w:rsidR="00EA2F5F">
        <w:rPr>
          <w:color w:val="000000"/>
        </w:rPr>
        <w:t>.</w:t>
      </w:r>
      <w:r w:rsidR="0020553A">
        <w:rPr>
          <w:color w:val="000000"/>
        </w:rPr>
        <w:t xml:space="preserve"> A previous study report</w:t>
      </w:r>
      <w:r w:rsidR="006F44AE">
        <w:rPr>
          <w:color w:val="000000"/>
        </w:rPr>
        <w:t>ed</w:t>
      </w:r>
      <w:r w:rsidR="0020553A">
        <w:rPr>
          <w:color w:val="000000"/>
        </w:rPr>
        <w:t xml:space="preserve"> a higher Y</w:t>
      </w:r>
      <w:r w:rsidR="0020553A" w:rsidRPr="00D61B1C">
        <w:rPr>
          <w:color w:val="000000"/>
          <w:vertAlign w:val="subscript"/>
        </w:rPr>
        <w:t>X/S</w:t>
      </w:r>
      <w:r w:rsidR="0020553A">
        <w:rPr>
          <w:color w:val="000000"/>
        </w:rPr>
        <w:t xml:space="preserve"> between 0.36-0.38 </w:t>
      </w:r>
      <w:sdt>
        <w:sdtPr>
          <w:rPr>
            <w:color w:val="000000"/>
          </w:rPr>
          <w:tag w:val="MENDELEY_CITATION_v3_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"/>
          <w:id w:val="319625813"/>
          <w:placeholder>
            <w:docPart w:val="CEFBE791B27A4581BC88A3C7E7EDF7F2"/>
          </w:placeholder>
        </w:sdtPr>
        <w:sdtContent>
          <w:r w:rsidR="00A449CD" w:rsidRPr="00A449CD">
            <w:rPr>
              <w:color w:val="000000"/>
            </w:rPr>
            <w:t>(Patel et al., 2022)</w:t>
          </w:r>
        </w:sdtContent>
      </w:sdt>
      <w:r w:rsidR="0020553A">
        <w:rPr>
          <w:color w:val="000000"/>
        </w:rPr>
        <w:t>.</w:t>
      </w:r>
    </w:p>
    <w:p w14:paraId="347DA4F7" w14:textId="4A769BE8" w:rsidR="003200FB" w:rsidRPr="009D4BBE" w:rsidRDefault="003200FB" w:rsidP="009D4BBE">
      <w:pPr>
        <w:pStyle w:val="CETheadingx"/>
        <w:rPr>
          <w:color w:val="000000"/>
        </w:rPr>
      </w:pPr>
      <w:r>
        <w:rPr>
          <w:lang w:eastAsia="en-GB"/>
        </w:rPr>
        <w:t>Microalgae behavior under energy starvation</w:t>
      </w:r>
    </w:p>
    <w:p w14:paraId="0A06406D" w14:textId="02BC28A1" w:rsidR="00C20224" w:rsidRDefault="0090068B" w:rsidP="00CD6298">
      <w:pPr>
        <w:pStyle w:val="CETBodytext"/>
        <w:rPr>
          <w:color w:val="000000"/>
        </w:rPr>
      </w:pPr>
      <w:r>
        <w:t>The behavior of microalgae under energy starvation condition</w:t>
      </w:r>
      <w:r w:rsidR="006B208D">
        <w:t>s</w:t>
      </w:r>
      <w:r>
        <w:t xml:space="preserve"> is poorly studied</w:t>
      </w:r>
      <w:r w:rsidR="00274F4E">
        <w:t>, as</w:t>
      </w:r>
      <w:r>
        <w:t xml:space="preserve"> this is an unproductive phase</w:t>
      </w:r>
      <w:r w:rsidR="00274F4E">
        <w:t xml:space="preserve"> and typically</w:t>
      </w:r>
      <w:r w:rsidR="006B208D">
        <w:t xml:space="preserve"> </w:t>
      </w:r>
      <w:r w:rsidR="00274F4E">
        <w:t>considered</w:t>
      </w:r>
      <w:r w:rsidR="006B208D">
        <w:t xml:space="preserve"> </w:t>
      </w:r>
      <w:r w:rsidR="00274F4E">
        <w:t xml:space="preserve">irrelevant </w:t>
      </w:r>
      <w:r w:rsidR="006B208D">
        <w:t>for industrial applications</w:t>
      </w:r>
      <w:r>
        <w:t xml:space="preserve">. However, energy starvation </w:t>
      </w:r>
      <w:r w:rsidR="00274F4E">
        <w:t xml:space="preserve">accounts for approximately for </w:t>
      </w:r>
      <w:r>
        <w:t>half of the time microalgae spend in photobioreactors in outdoor plants</w:t>
      </w:r>
      <w:r w:rsidR="00274F4E">
        <w:t>. This is especially true in regions, such as Europe,</w:t>
      </w:r>
      <w:r>
        <w:t xml:space="preserve"> </w:t>
      </w:r>
      <w:r w:rsidR="00274F4E">
        <w:t>where</w:t>
      </w:r>
      <w:r w:rsidR="009D5E77">
        <w:t xml:space="preserve"> night </w:t>
      </w:r>
      <w:r w:rsidR="00274F4E">
        <w:t>typically comprises</w:t>
      </w:r>
      <w:r w:rsidR="009D5E77">
        <w:t xml:space="preserve"> half of the day. This means that microalgae are currently </w:t>
      </w:r>
      <w:r w:rsidR="00274F4E">
        <w:t xml:space="preserve">typically </w:t>
      </w:r>
      <w:r w:rsidR="009D5E77">
        <w:t xml:space="preserve">cultivated </w:t>
      </w:r>
      <w:r w:rsidR="00274F4E">
        <w:t>under</w:t>
      </w:r>
      <w:r w:rsidR="009D5E77">
        <w:t xml:space="preserve"> feast </w:t>
      </w:r>
      <w:r w:rsidR="006B208D">
        <w:t xml:space="preserve">(daytime) </w:t>
      </w:r>
      <w:r w:rsidR="009D5E77">
        <w:t xml:space="preserve">and famine </w:t>
      </w:r>
      <w:r w:rsidR="006B208D">
        <w:t xml:space="preserve">(nighttime) </w:t>
      </w:r>
      <w:r w:rsidR="009D5E77">
        <w:t>condition</w:t>
      </w:r>
      <w:r w:rsidR="006B208D">
        <w:t>s</w:t>
      </w:r>
      <w:r w:rsidR="009D5E77">
        <w:t xml:space="preserve">. </w:t>
      </w:r>
      <w:r w:rsidR="00274F4E">
        <w:t>Furthermore, various</w:t>
      </w:r>
      <w:r w:rsidR="009D5E77">
        <w:t xml:space="preserve"> innovative heterotrophic and photo-heterotrophic processes under feast and famine conditions have been described for microalgae cultivation with wastewater</w:t>
      </w:r>
      <w:r w:rsidR="006B208D">
        <w:t>s</w:t>
      </w:r>
      <w:r w:rsidR="009D5E77">
        <w:t xml:space="preserve">, </w:t>
      </w:r>
      <w:r w:rsidR="00274F4E">
        <w:t>aimed at controlling</w:t>
      </w:r>
      <w:r w:rsidR="009D5E77">
        <w:t xml:space="preserve"> bacteria </w:t>
      </w:r>
      <w:r w:rsidR="004B14CC">
        <w:t xml:space="preserve">contamination </w:t>
      </w:r>
      <w:sdt>
        <w:sdtPr>
          <w:rPr>
            <w:color w:val="000000"/>
          </w:rPr>
          <w:tag w:val="MENDELEY_CITATION_v3_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"/>
          <w:id w:val="1124961385"/>
          <w:placeholder>
            <w:docPart w:val="DefaultPlaceholder_-1854013440"/>
          </w:placeholder>
        </w:sdtPr>
        <w:sdtContent>
          <w:r w:rsidR="00A449CD" w:rsidRPr="00A449CD">
            <w:rPr>
              <w:color w:val="000000"/>
            </w:rPr>
            <w:t>(Di Caprio, 2021)</w:t>
          </w:r>
        </w:sdtContent>
      </w:sdt>
      <w:r w:rsidR="004B14CC">
        <w:rPr>
          <w:color w:val="000000"/>
        </w:rPr>
        <w:t xml:space="preserve">. </w:t>
      </w:r>
      <w:r w:rsidR="00274F4E">
        <w:rPr>
          <w:color w:val="000000"/>
        </w:rPr>
        <w:t>P</w:t>
      </w:r>
      <w:r w:rsidR="004B14CC">
        <w:rPr>
          <w:color w:val="000000"/>
        </w:rPr>
        <w:t xml:space="preserve">revious </w:t>
      </w:r>
      <w:r w:rsidR="00274F4E">
        <w:rPr>
          <w:color w:val="000000"/>
        </w:rPr>
        <w:t>studies have shown</w:t>
      </w:r>
      <w:r w:rsidR="004B14CC">
        <w:rPr>
          <w:color w:val="000000"/>
        </w:rPr>
        <w:t xml:space="preserve"> that during the night phase</w:t>
      </w:r>
      <w:r w:rsidR="00274F4E">
        <w:rPr>
          <w:color w:val="000000"/>
        </w:rPr>
        <w:t>,</w:t>
      </w:r>
      <w:r w:rsidR="004B14CC">
        <w:rPr>
          <w:color w:val="000000"/>
        </w:rPr>
        <w:t xml:space="preserve"> microalgae can los</w:t>
      </w:r>
      <w:r w:rsidR="00274F4E">
        <w:rPr>
          <w:color w:val="000000"/>
        </w:rPr>
        <w:t>e</w:t>
      </w:r>
      <w:r w:rsidR="004B14CC">
        <w:rPr>
          <w:color w:val="000000"/>
        </w:rPr>
        <w:t xml:space="preserve"> </w:t>
      </w:r>
      <w:r w:rsidR="0036108B">
        <w:rPr>
          <w:color w:val="000000"/>
        </w:rPr>
        <w:t>between 1</w:t>
      </w:r>
      <w:r w:rsidR="004B14CC">
        <w:rPr>
          <w:color w:val="000000"/>
        </w:rPr>
        <w:t xml:space="preserve">-25 % of their </w:t>
      </w:r>
      <w:r w:rsidR="00274F4E">
        <w:rPr>
          <w:color w:val="000000"/>
        </w:rPr>
        <w:t>bio</w:t>
      </w:r>
      <w:r w:rsidR="004B14CC">
        <w:rPr>
          <w:color w:val="000000"/>
        </w:rPr>
        <w:t>mass</w:t>
      </w:r>
      <w:r w:rsidR="0036108B">
        <w:rPr>
          <w:color w:val="000000"/>
        </w:rPr>
        <w:t xml:space="preserve"> </w:t>
      </w:r>
      <w:sdt>
        <w:sdtPr>
          <w:rPr>
            <w:color w:val="000000"/>
          </w:rPr>
          <w:tag w:val="MENDELEY_CITATION_v3_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"/>
          <w:id w:val="87664725"/>
          <w:placeholder>
            <w:docPart w:val="DefaultPlaceholder_-1854013440"/>
          </w:placeholder>
        </w:sdtPr>
        <w:sdtContent>
          <w:r w:rsidR="00A449CD" w:rsidRPr="00A449CD">
            <w:rPr>
              <w:color w:val="000000"/>
            </w:rPr>
            <w:t xml:space="preserve">(Edmundson &amp; </w:t>
          </w:r>
          <w:proofErr w:type="spellStart"/>
          <w:r w:rsidR="00A449CD" w:rsidRPr="00A449CD">
            <w:rPr>
              <w:color w:val="000000"/>
            </w:rPr>
            <w:t>Huesemann</w:t>
          </w:r>
          <w:proofErr w:type="spellEnd"/>
          <w:r w:rsidR="00A449CD" w:rsidRPr="00A449CD">
            <w:rPr>
              <w:color w:val="000000"/>
            </w:rPr>
            <w:t>, 2015)</w:t>
          </w:r>
        </w:sdtContent>
      </w:sdt>
      <w:r w:rsidR="0036108B">
        <w:rPr>
          <w:color w:val="000000"/>
        </w:rPr>
        <w:t xml:space="preserve">. </w:t>
      </w:r>
      <w:r w:rsidR="00274F4E">
        <w:rPr>
          <w:color w:val="000000"/>
        </w:rPr>
        <w:t>Additional</w:t>
      </w:r>
      <w:r w:rsidR="000143AD">
        <w:rPr>
          <w:color w:val="000000"/>
        </w:rPr>
        <w:t xml:space="preserve"> data are required to understand how the conditions experience</w:t>
      </w:r>
      <w:r w:rsidR="00E23432">
        <w:rPr>
          <w:color w:val="000000"/>
        </w:rPr>
        <w:t>d</w:t>
      </w:r>
      <w:r w:rsidR="00274F4E">
        <w:rPr>
          <w:color w:val="000000"/>
        </w:rPr>
        <w:t xml:space="preserve"> prior to </w:t>
      </w:r>
      <w:r w:rsidR="000143AD">
        <w:rPr>
          <w:color w:val="000000"/>
        </w:rPr>
        <w:t xml:space="preserve">entering energy starvation </w:t>
      </w:r>
      <w:r w:rsidR="00274F4E">
        <w:rPr>
          <w:color w:val="000000"/>
        </w:rPr>
        <w:t>influence</w:t>
      </w:r>
      <w:r w:rsidR="000143AD">
        <w:rPr>
          <w:color w:val="000000"/>
        </w:rPr>
        <w:t xml:space="preserve"> microalgae behavior. </w:t>
      </w:r>
      <w:r w:rsidR="000B1344">
        <w:rPr>
          <w:color w:val="000000"/>
        </w:rPr>
        <w:t xml:space="preserve">When microalgae were moved from N-starvation to energy starvation (in </w:t>
      </w:r>
      <w:r w:rsidR="00B0046F">
        <w:rPr>
          <w:color w:val="000000"/>
        </w:rPr>
        <w:t xml:space="preserve">the </w:t>
      </w:r>
      <w:r w:rsidR="000B1344">
        <w:rPr>
          <w:color w:val="000000"/>
        </w:rPr>
        <w:t xml:space="preserve">presence of nitrogen), biomass </w:t>
      </w:r>
      <w:r w:rsidR="00B0046F">
        <w:rPr>
          <w:color w:val="000000"/>
        </w:rPr>
        <w:t>concentration decreased</w:t>
      </w:r>
      <w:r w:rsidR="000B1344">
        <w:rPr>
          <w:color w:val="000000"/>
        </w:rPr>
        <w:t xml:space="preserve"> </w:t>
      </w:r>
      <w:r w:rsidR="00B0046F">
        <w:rPr>
          <w:color w:val="000000"/>
        </w:rPr>
        <w:t>over a</w:t>
      </w:r>
      <w:r w:rsidR="000B1344">
        <w:rPr>
          <w:color w:val="000000"/>
        </w:rPr>
        <w:t xml:space="preserve"> 4 day</w:t>
      </w:r>
      <w:r w:rsidR="00B0046F">
        <w:rPr>
          <w:color w:val="000000"/>
        </w:rPr>
        <w:t xml:space="preserve"> period</w:t>
      </w:r>
      <w:r w:rsidR="000B1344">
        <w:rPr>
          <w:color w:val="000000"/>
        </w:rPr>
        <w:t xml:space="preserve">. Comparable </w:t>
      </w:r>
      <w:r w:rsidR="006024C4">
        <w:rPr>
          <w:color w:val="000000"/>
        </w:rPr>
        <w:t xml:space="preserve">maximum </w:t>
      </w:r>
      <w:r w:rsidR="008304B6">
        <w:rPr>
          <w:color w:val="000000"/>
        </w:rPr>
        <w:t>biomass</w:t>
      </w:r>
      <w:r w:rsidR="000B1344">
        <w:rPr>
          <w:color w:val="000000"/>
        </w:rPr>
        <w:t xml:space="preserve"> </w:t>
      </w:r>
      <w:r w:rsidR="00B0046F">
        <w:rPr>
          <w:color w:val="000000"/>
        </w:rPr>
        <w:t xml:space="preserve">losses </w:t>
      </w:r>
      <w:r w:rsidR="000B1344">
        <w:rPr>
          <w:color w:val="000000"/>
        </w:rPr>
        <w:t xml:space="preserve">were observed </w:t>
      </w:r>
      <w:r w:rsidR="00B0046F">
        <w:rPr>
          <w:color w:val="000000"/>
        </w:rPr>
        <w:t>across</w:t>
      </w:r>
      <w:r w:rsidR="000B1344">
        <w:rPr>
          <w:color w:val="000000"/>
        </w:rPr>
        <w:t xml:space="preserve"> all energy starvation conditions tested (p = 0.08), </w:t>
      </w:r>
      <w:r w:rsidR="00B0046F">
        <w:rPr>
          <w:color w:val="000000"/>
        </w:rPr>
        <w:t>with</w:t>
      </w:r>
      <w:r w:rsidR="00950633">
        <w:rPr>
          <w:color w:val="000000"/>
        </w:rPr>
        <w:t xml:space="preserve"> an average </w:t>
      </w:r>
      <w:r w:rsidR="00B0046F">
        <w:rPr>
          <w:color w:val="000000"/>
        </w:rPr>
        <w:t>loss</w:t>
      </w:r>
      <w:r w:rsidR="00950633">
        <w:rPr>
          <w:color w:val="000000"/>
        </w:rPr>
        <w:t xml:space="preserve"> of </w:t>
      </w:r>
      <w:r w:rsidR="00950633">
        <w:rPr>
          <w:rFonts w:cs="Arial"/>
          <w:color w:val="000000"/>
        </w:rPr>
        <w:t>−16 ± 6%</w:t>
      </w:r>
      <w:r w:rsidR="006024C4">
        <w:rPr>
          <w:rFonts w:cs="Arial"/>
          <w:color w:val="000000"/>
        </w:rPr>
        <w:t xml:space="preserve">, which is in </w:t>
      </w:r>
      <w:r w:rsidR="00B0046F">
        <w:rPr>
          <w:rFonts w:cs="Arial"/>
          <w:color w:val="000000"/>
        </w:rPr>
        <w:t xml:space="preserve">consistent with </w:t>
      </w:r>
      <w:r w:rsidR="006024C4">
        <w:rPr>
          <w:rFonts w:cs="Arial"/>
          <w:color w:val="000000"/>
        </w:rPr>
        <w:t xml:space="preserve">previous measures </w:t>
      </w:r>
      <w:sdt>
        <w:sdtPr>
          <w:rPr>
            <w:color w:val="000000"/>
          </w:rPr>
          <w:tag w:val="MENDELEY_CITATION_v3_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"/>
          <w:id w:val="277534134"/>
          <w:placeholder>
            <w:docPart w:val="E0E8140F3B554372BA8F8B75F4F10B5C"/>
          </w:placeholder>
        </w:sdtPr>
        <w:sdtContent>
          <w:r w:rsidR="00A449CD" w:rsidRPr="00A449CD">
            <w:rPr>
              <w:color w:val="000000"/>
            </w:rPr>
            <w:t xml:space="preserve">(Edmundson &amp; </w:t>
          </w:r>
          <w:proofErr w:type="spellStart"/>
          <w:r w:rsidR="00A449CD" w:rsidRPr="00A449CD">
            <w:rPr>
              <w:color w:val="000000"/>
            </w:rPr>
            <w:t>Huesemann</w:t>
          </w:r>
          <w:proofErr w:type="spellEnd"/>
          <w:r w:rsidR="00A449CD" w:rsidRPr="00A449CD">
            <w:rPr>
              <w:color w:val="000000"/>
            </w:rPr>
            <w:t>, 2015)</w:t>
          </w:r>
        </w:sdtContent>
      </w:sdt>
      <w:r w:rsidR="00950633">
        <w:rPr>
          <w:rFonts w:cs="Arial"/>
          <w:color w:val="000000"/>
        </w:rPr>
        <w:t>.</w:t>
      </w:r>
      <w:r w:rsidR="00950633">
        <w:rPr>
          <w:color w:val="000000"/>
        </w:rPr>
        <w:t xml:space="preserve"> </w:t>
      </w:r>
      <w:r w:rsidR="006024C4">
        <w:rPr>
          <w:color w:val="000000"/>
        </w:rPr>
        <w:t xml:space="preserve">This finding </w:t>
      </w:r>
      <w:r w:rsidR="00B55637">
        <w:rPr>
          <w:color w:val="000000"/>
        </w:rPr>
        <w:t>suggests</w:t>
      </w:r>
      <w:r w:rsidR="000B1344">
        <w:rPr>
          <w:color w:val="000000"/>
        </w:rPr>
        <w:t xml:space="preserve"> that the environmental conditions in which microalgae </w:t>
      </w:r>
      <w:r w:rsidR="00B55637">
        <w:rPr>
          <w:color w:val="000000"/>
        </w:rPr>
        <w:t>were cultivated</w:t>
      </w:r>
      <w:r w:rsidR="000B1344">
        <w:rPr>
          <w:color w:val="000000"/>
        </w:rPr>
        <w:t xml:space="preserve"> before entering energy starvation phase do not affect the </w:t>
      </w:r>
      <w:r w:rsidR="00B55637">
        <w:rPr>
          <w:color w:val="000000"/>
        </w:rPr>
        <w:t xml:space="preserve">extent </w:t>
      </w:r>
      <w:r w:rsidR="000B1344">
        <w:rPr>
          <w:color w:val="000000"/>
        </w:rPr>
        <w:t xml:space="preserve">of biomass loss (Figure 2). </w:t>
      </w:r>
      <w:r w:rsidR="00C432FD">
        <w:rPr>
          <w:color w:val="000000"/>
        </w:rPr>
        <w:t>First</w:t>
      </w:r>
      <w:r w:rsidR="00A449CD">
        <w:rPr>
          <w:color w:val="000000"/>
        </w:rPr>
        <w:t>-</w:t>
      </w:r>
      <w:r w:rsidR="00C432FD">
        <w:rPr>
          <w:color w:val="000000"/>
        </w:rPr>
        <w:t xml:space="preserve">order </w:t>
      </w:r>
      <w:r w:rsidR="00B55637">
        <w:rPr>
          <w:color w:val="000000"/>
        </w:rPr>
        <w:t xml:space="preserve">kinetic </w:t>
      </w:r>
      <w:r w:rsidR="00A449CD">
        <w:rPr>
          <w:color w:val="000000"/>
        </w:rPr>
        <w:t>model</w:t>
      </w:r>
      <w:r w:rsidR="00B55637">
        <w:rPr>
          <w:color w:val="000000"/>
        </w:rPr>
        <w:t>s are</w:t>
      </w:r>
      <w:r w:rsidR="00C432FD">
        <w:rPr>
          <w:color w:val="000000"/>
        </w:rPr>
        <w:t xml:space="preserve"> </w:t>
      </w:r>
      <w:r w:rsidR="00B55637">
        <w:rPr>
          <w:color w:val="000000"/>
        </w:rPr>
        <w:t>commonly used</w:t>
      </w:r>
      <w:r w:rsidR="00A449CD">
        <w:rPr>
          <w:color w:val="000000"/>
        </w:rPr>
        <w:t xml:space="preserve"> to describe cell decay, </w:t>
      </w:r>
      <w:r w:rsidR="00B55637">
        <w:rPr>
          <w:color w:val="000000"/>
        </w:rPr>
        <w:t xml:space="preserve">particularly </w:t>
      </w:r>
      <w:r w:rsidR="00A449CD">
        <w:rPr>
          <w:color w:val="000000"/>
        </w:rPr>
        <w:t>for</w:t>
      </w:r>
      <w:r w:rsidR="00C432FD">
        <w:rPr>
          <w:color w:val="000000"/>
        </w:rPr>
        <w:t xml:space="preserve"> predict</w:t>
      </w:r>
      <w:r w:rsidR="00A449CD">
        <w:rPr>
          <w:color w:val="000000"/>
        </w:rPr>
        <w:t>ing</w:t>
      </w:r>
      <w:r w:rsidR="00C432FD">
        <w:rPr>
          <w:color w:val="000000"/>
        </w:rPr>
        <w:t xml:space="preserve"> </w:t>
      </w:r>
      <w:r w:rsidR="006024C4">
        <w:rPr>
          <w:color w:val="000000"/>
        </w:rPr>
        <w:t xml:space="preserve">bacteria </w:t>
      </w:r>
      <w:r w:rsidR="00C432FD">
        <w:rPr>
          <w:color w:val="000000"/>
        </w:rPr>
        <w:t>decay under energy starvation</w:t>
      </w:r>
      <w:r w:rsidR="00A449CD">
        <w:rPr>
          <w:color w:val="000000"/>
        </w:rPr>
        <w:t xml:space="preserve"> </w:t>
      </w:r>
      <w:sdt>
        <w:sdtPr>
          <w:rPr>
            <w:color w:val="000000"/>
          </w:rPr>
          <w:tag w:val="MENDELEY_CITATION_v3_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"/>
          <w:id w:val="-1456097670"/>
          <w:placeholder>
            <w:docPart w:val="DefaultPlaceholder_-1854013440"/>
          </w:placeholder>
        </w:sdtPr>
        <w:sdtContent>
          <w:r w:rsidR="00A449CD" w:rsidRPr="00A449CD">
            <w:rPr>
              <w:color w:val="000000"/>
            </w:rPr>
            <w:t xml:space="preserve">(Wang &amp; </w:t>
          </w:r>
          <w:proofErr w:type="spellStart"/>
          <w:r w:rsidR="00A449CD" w:rsidRPr="00A449CD">
            <w:rPr>
              <w:color w:val="000000"/>
            </w:rPr>
            <w:t>Witarsa</w:t>
          </w:r>
          <w:proofErr w:type="spellEnd"/>
          <w:r w:rsidR="00A449CD" w:rsidRPr="00A449CD">
            <w:rPr>
              <w:color w:val="000000"/>
            </w:rPr>
            <w:t>, 2016)</w:t>
          </w:r>
        </w:sdtContent>
      </w:sdt>
      <w:r w:rsidR="00C432FD">
        <w:rPr>
          <w:color w:val="000000"/>
        </w:rPr>
        <w:t>. However such model</w:t>
      </w:r>
      <w:r w:rsidR="002A5059">
        <w:rPr>
          <w:color w:val="000000"/>
        </w:rPr>
        <w:t>s</w:t>
      </w:r>
      <w:r w:rsidR="00C432FD">
        <w:rPr>
          <w:color w:val="000000"/>
        </w:rPr>
        <w:t xml:space="preserve"> </w:t>
      </w:r>
      <w:r w:rsidR="002A5059">
        <w:rPr>
          <w:color w:val="000000"/>
        </w:rPr>
        <w:t>are</w:t>
      </w:r>
      <w:r w:rsidR="00C432FD">
        <w:rPr>
          <w:color w:val="000000"/>
        </w:rPr>
        <w:t xml:space="preserve"> inapplicable to microalgae</w:t>
      </w:r>
      <w:r w:rsidR="002A5059">
        <w:rPr>
          <w:color w:val="000000"/>
        </w:rPr>
        <w:t>, as</w:t>
      </w:r>
      <w:r w:rsidR="00C432FD">
        <w:rPr>
          <w:color w:val="000000"/>
        </w:rPr>
        <w:t xml:space="preserve"> their decay is limited to a fraction of the initial biomass. Two alternative </w:t>
      </w:r>
      <w:r w:rsidR="002A5059">
        <w:rPr>
          <w:color w:val="000000"/>
        </w:rPr>
        <w:t>approaches</w:t>
      </w:r>
      <w:r w:rsidR="00C432FD">
        <w:rPr>
          <w:color w:val="000000"/>
        </w:rPr>
        <w:t xml:space="preserve"> could be </w:t>
      </w:r>
      <w:r w:rsidR="002A5059">
        <w:rPr>
          <w:color w:val="000000"/>
        </w:rPr>
        <w:t>considered</w:t>
      </w:r>
      <w:r w:rsidR="00C432FD">
        <w:rPr>
          <w:color w:val="000000"/>
        </w:rPr>
        <w:t xml:space="preserve">: </w:t>
      </w:r>
      <w:proofErr w:type="spellStart"/>
      <w:r w:rsidR="00C432FD">
        <w:rPr>
          <w:color w:val="000000"/>
        </w:rPr>
        <w:t>i</w:t>
      </w:r>
      <w:proofErr w:type="spellEnd"/>
      <w:r w:rsidR="00C432FD">
        <w:rPr>
          <w:color w:val="000000"/>
        </w:rPr>
        <w:t xml:space="preserve">) splitting </w:t>
      </w:r>
      <w:r w:rsidR="002A5059">
        <w:rPr>
          <w:color w:val="000000"/>
        </w:rPr>
        <w:t xml:space="preserve">the initial biomass </w:t>
      </w:r>
      <w:r w:rsidR="00C432FD">
        <w:rPr>
          <w:color w:val="000000"/>
        </w:rPr>
        <w:t>X</w:t>
      </w:r>
      <w:r w:rsidR="00C432FD" w:rsidRPr="008304B6">
        <w:rPr>
          <w:color w:val="000000"/>
          <w:vertAlign w:val="subscript"/>
        </w:rPr>
        <w:t>0</w:t>
      </w:r>
      <w:r w:rsidR="00C432FD">
        <w:rPr>
          <w:color w:val="000000"/>
        </w:rPr>
        <w:t xml:space="preserve"> in</w:t>
      </w:r>
      <w:r w:rsidR="002A5059">
        <w:rPr>
          <w:color w:val="000000"/>
        </w:rPr>
        <w:t>to</w:t>
      </w:r>
      <w:r w:rsidR="00C432FD">
        <w:rPr>
          <w:color w:val="000000"/>
        </w:rPr>
        <w:t xml:space="preserve"> two </w:t>
      </w:r>
      <w:r w:rsidR="008304B6">
        <w:rPr>
          <w:color w:val="000000"/>
        </w:rPr>
        <w:t>sub-</w:t>
      </w:r>
      <w:r w:rsidR="00C432FD">
        <w:rPr>
          <w:color w:val="000000"/>
        </w:rPr>
        <w:t>fractions,</w:t>
      </w:r>
      <w:r w:rsidR="002A5059">
        <w:rPr>
          <w:color w:val="000000"/>
        </w:rPr>
        <w:t xml:space="preserve"> </w:t>
      </w:r>
      <w:r w:rsidR="00C432FD">
        <w:rPr>
          <w:color w:val="000000"/>
        </w:rPr>
        <w:t xml:space="preserve">a fixed percentage of which </w:t>
      </w:r>
      <w:r w:rsidR="002A5059">
        <w:rPr>
          <w:color w:val="000000"/>
        </w:rPr>
        <w:t>undergoes</w:t>
      </w:r>
      <w:r w:rsidR="00C432FD">
        <w:rPr>
          <w:color w:val="000000"/>
        </w:rPr>
        <w:t xml:space="preserve"> decay</w:t>
      </w:r>
      <w:r w:rsidR="002A5059">
        <w:rPr>
          <w:color w:val="000000"/>
        </w:rPr>
        <w:t xml:space="preserve">, or </w:t>
      </w:r>
      <w:r w:rsidR="00C432FD">
        <w:rPr>
          <w:color w:val="000000"/>
        </w:rPr>
        <w:t>ii) using structured models t</w:t>
      </w:r>
      <w:r w:rsidR="002A5059">
        <w:rPr>
          <w:color w:val="000000"/>
        </w:rPr>
        <w:t>hat</w:t>
      </w:r>
      <w:r w:rsidR="00C432FD">
        <w:rPr>
          <w:color w:val="000000"/>
        </w:rPr>
        <w:t xml:space="preserve"> account for intracellular components (e.g. carbohydrates), and includ</w:t>
      </w:r>
      <w:r w:rsidR="002A5059">
        <w:rPr>
          <w:color w:val="000000"/>
        </w:rPr>
        <w:t>e</w:t>
      </w:r>
      <w:r w:rsidR="00C432FD">
        <w:rPr>
          <w:color w:val="000000"/>
        </w:rPr>
        <w:t xml:space="preserve"> decay reactions specific </w:t>
      </w:r>
      <w:r w:rsidR="002A5059">
        <w:rPr>
          <w:color w:val="000000"/>
        </w:rPr>
        <w:t>to these</w:t>
      </w:r>
      <w:r w:rsidR="00C432FD">
        <w:rPr>
          <w:color w:val="000000"/>
        </w:rPr>
        <w:t xml:space="preserve"> components. </w:t>
      </w:r>
    </w:p>
    <w:p w14:paraId="08C19F55" w14:textId="67F9137B" w:rsidR="00EA6D13" w:rsidRDefault="00793B28" w:rsidP="00CD6298">
      <w:pPr>
        <w:pStyle w:val="CETBodytext"/>
        <w:rPr>
          <w:color w:val="000000"/>
        </w:rPr>
      </w:pPr>
      <w:r>
        <w:rPr>
          <w:color w:val="000000"/>
        </w:rPr>
        <w:t xml:space="preserve">Different behaviors were observed </w:t>
      </w:r>
      <w:r w:rsidR="00B079F4">
        <w:rPr>
          <w:color w:val="000000"/>
        </w:rPr>
        <w:t>with regards to</w:t>
      </w:r>
      <w:r>
        <w:rPr>
          <w:color w:val="000000"/>
        </w:rPr>
        <w:t xml:space="preserve"> cell d</w:t>
      </w:r>
      <w:r w:rsidR="00B079F4">
        <w:rPr>
          <w:color w:val="000000"/>
        </w:rPr>
        <w:t>ivision</w:t>
      </w:r>
      <w:r>
        <w:rPr>
          <w:color w:val="000000"/>
        </w:rPr>
        <w:t xml:space="preserve">. When microalgae </w:t>
      </w:r>
      <w:r w:rsidR="00B079F4">
        <w:rPr>
          <w:color w:val="000000"/>
        </w:rPr>
        <w:t>were shifted</w:t>
      </w:r>
      <w:r>
        <w:rPr>
          <w:color w:val="000000"/>
        </w:rPr>
        <w:t xml:space="preserve"> from N-starvation to energy starvation</w:t>
      </w:r>
      <w:r w:rsidR="00B079F4">
        <w:rPr>
          <w:color w:val="000000"/>
        </w:rPr>
        <w:t>, substantial</w:t>
      </w:r>
      <w:r>
        <w:rPr>
          <w:color w:val="000000"/>
        </w:rPr>
        <w:t xml:space="preserve"> cell d</w:t>
      </w:r>
      <w:r w:rsidR="00B079F4">
        <w:rPr>
          <w:color w:val="000000"/>
        </w:rPr>
        <w:t>ivision</w:t>
      </w:r>
      <w:r>
        <w:rPr>
          <w:color w:val="000000"/>
        </w:rPr>
        <w:t xml:space="preserve"> occurred (Figure 2b)</w:t>
      </w:r>
      <w:r w:rsidR="00B079F4">
        <w:rPr>
          <w:color w:val="000000"/>
        </w:rPr>
        <w:t xml:space="preserve">. This was </w:t>
      </w:r>
      <w:r>
        <w:rPr>
          <w:color w:val="000000"/>
        </w:rPr>
        <w:t>because microalgae u</w:t>
      </w:r>
      <w:r w:rsidR="00B079F4">
        <w:rPr>
          <w:color w:val="000000"/>
        </w:rPr>
        <w:t>tilized</w:t>
      </w:r>
      <w:r>
        <w:rPr>
          <w:color w:val="000000"/>
        </w:rPr>
        <w:t xml:space="preserve"> the accumulated organic carbon as </w:t>
      </w:r>
      <w:r w:rsidR="00B079F4">
        <w:rPr>
          <w:color w:val="000000"/>
        </w:rPr>
        <w:t>an</w:t>
      </w:r>
      <w:r>
        <w:rPr>
          <w:color w:val="000000"/>
        </w:rPr>
        <w:t xml:space="preserve"> energy </w:t>
      </w:r>
      <w:r w:rsidR="00B079F4">
        <w:rPr>
          <w:color w:val="000000"/>
        </w:rPr>
        <w:t xml:space="preserve">source </w:t>
      </w:r>
      <w:r>
        <w:rPr>
          <w:color w:val="000000"/>
        </w:rPr>
        <w:t xml:space="preserve">and the </w:t>
      </w:r>
      <w:r w:rsidR="00E23432">
        <w:rPr>
          <w:color w:val="000000"/>
        </w:rPr>
        <w:t>available</w:t>
      </w:r>
      <w:r w:rsidR="00B079F4">
        <w:rPr>
          <w:color w:val="000000"/>
        </w:rPr>
        <w:t xml:space="preserve"> nitrate</w:t>
      </w:r>
      <w:r w:rsidR="00E23432">
        <w:rPr>
          <w:color w:val="000000"/>
        </w:rPr>
        <w:t xml:space="preserve"> </w:t>
      </w:r>
      <w:r>
        <w:rPr>
          <w:color w:val="000000"/>
        </w:rPr>
        <w:t xml:space="preserve">in the medium as </w:t>
      </w:r>
      <w:r w:rsidR="00B079F4">
        <w:rPr>
          <w:color w:val="000000"/>
        </w:rPr>
        <w:t>a nitrogen source</w:t>
      </w:r>
      <w:r>
        <w:rPr>
          <w:color w:val="000000"/>
        </w:rPr>
        <w:t xml:space="preserve"> for the synthesis of proteins and nucleic acids</w:t>
      </w:r>
      <w:r w:rsidR="00EA6D13">
        <w:rPr>
          <w:color w:val="000000"/>
        </w:rPr>
        <w:t xml:space="preserve"> (functional biomass)</w:t>
      </w:r>
      <w:r>
        <w:rPr>
          <w:color w:val="000000"/>
        </w:rPr>
        <w:t>. This description is supported by pre</w:t>
      </w:r>
      <w:r w:rsidR="00E23432">
        <w:rPr>
          <w:color w:val="000000"/>
        </w:rPr>
        <w:t>vious findings</w:t>
      </w:r>
      <w:r>
        <w:rPr>
          <w:color w:val="000000"/>
        </w:rPr>
        <w:t xml:space="preserve"> </w:t>
      </w:r>
      <w:sdt>
        <w:sdtPr>
          <w:rPr>
            <w:color w:val="000000"/>
          </w:rPr>
          <w:tag w:val="MENDELEY_CITATION_v3_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"/>
          <w:id w:val="-77990310"/>
          <w:placeholder>
            <w:docPart w:val="DefaultPlaceholder_-1854013440"/>
          </w:placeholder>
        </w:sdtPr>
        <w:sdtContent>
          <w:r w:rsidR="00A449CD" w:rsidRPr="00A449CD">
            <w:rPr>
              <w:color w:val="000000"/>
            </w:rPr>
            <w:t>(Di Caprio et al., 2019)</w:t>
          </w:r>
        </w:sdtContent>
      </w:sdt>
      <w:r>
        <w:rPr>
          <w:color w:val="000000"/>
        </w:rPr>
        <w:t xml:space="preserve"> and by the observed de</w:t>
      </w:r>
      <w:r w:rsidR="00B079F4">
        <w:rPr>
          <w:color w:val="000000"/>
        </w:rPr>
        <w:t xml:space="preserve">crease in carbon </w:t>
      </w:r>
      <w:r>
        <w:rPr>
          <w:color w:val="000000"/>
        </w:rPr>
        <w:t>content from 51% to 43.8% and incre</w:t>
      </w:r>
      <w:r w:rsidR="00B079F4">
        <w:rPr>
          <w:color w:val="000000"/>
        </w:rPr>
        <w:t>ase</w:t>
      </w:r>
      <w:r>
        <w:rPr>
          <w:color w:val="000000"/>
        </w:rPr>
        <w:t xml:space="preserve"> in </w:t>
      </w:r>
      <w:r w:rsidR="00B079F4">
        <w:rPr>
          <w:color w:val="000000"/>
        </w:rPr>
        <w:t>nitrogen</w:t>
      </w:r>
      <w:r>
        <w:rPr>
          <w:color w:val="000000"/>
        </w:rPr>
        <w:t xml:space="preserve"> content from 2.5% to 5.9% </w:t>
      </w:r>
      <w:r w:rsidR="00E23432">
        <w:rPr>
          <w:color w:val="000000"/>
        </w:rPr>
        <w:t>during the energy starvation</w:t>
      </w:r>
      <w:r w:rsidR="00B079F4">
        <w:rPr>
          <w:color w:val="000000"/>
        </w:rPr>
        <w:t xml:space="preserve"> phase</w:t>
      </w:r>
      <w:r w:rsidR="00E23432">
        <w:rPr>
          <w:color w:val="000000"/>
        </w:rPr>
        <w:t xml:space="preserve"> </w:t>
      </w:r>
      <w:r>
        <w:rPr>
          <w:color w:val="000000"/>
        </w:rPr>
        <w:t xml:space="preserve">(Table 1). </w:t>
      </w:r>
      <w:r w:rsidR="00E23432">
        <w:rPr>
          <w:color w:val="000000"/>
        </w:rPr>
        <w:t xml:space="preserve">Cell concentration increased 3-4 </w:t>
      </w:r>
      <w:r w:rsidR="00B079F4">
        <w:rPr>
          <w:color w:val="000000"/>
        </w:rPr>
        <w:t>times.</w:t>
      </w:r>
      <w:r w:rsidR="00E23432">
        <w:rPr>
          <w:color w:val="000000"/>
        </w:rPr>
        <w:t xml:space="preserve"> </w:t>
      </w:r>
      <w:r w:rsidR="00B079F4">
        <w:rPr>
          <w:color w:val="000000"/>
        </w:rPr>
        <w:t>Under these</w:t>
      </w:r>
      <w:r w:rsidR="00E23432">
        <w:rPr>
          <w:color w:val="000000"/>
        </w:rPr>
        <w:t xml:space="preserve"> conditions</w:t>
      </w:r>
      <w:r w:rsidR="00B079F4">
        <w:rPr>
          <w:color w:val="000000"/>
        </w:rPr>
        <w:t>,</w:t>
      </w:r>
      <w:r w:rsidR="00E23432">
        <w:rPr>
          <w:color w:val="000000"/>
        </w:rPr>
        <w:t xml:space="preserve"> cell concentration can only increase to a limited </w:t>
      </w:r>
      <w:r w:rsidR="00B079F4">
        <w:rPr>
          <w:color w:val="000000"/>
        </w:rPr>
        <w:t>extent</w:t>
      </w:r>
      <w:r w:rsidR="00E23432">
        <w:rPr>
          <w:color w:val="000000"/>
        </w:rPr>
        <w:t xml:space="preserve"> due to the </w:t>
      </w:r>
      <w:r w:rsidR="00B079F4">
        <w:rPr>
          <w:color w:val="000000"/>
        </w:rPr>
        <w:t>finite amount of</w:t>
      </w:r>
      <w:r w:rsidR="00E23432">
        <w:rPr>
          <w:color w:val="000000"/>
        </w:rPr>
        <w:t xml:space="preserve"> energy stored inside cells during </w:t>
      </w:r>
      <w:r w:rsidR="00B079F4">
        <w:rPr>
          <w:color w:val="000000"/>
        </w:rPr>
        <w:t xml:space="preserve">the previous </w:t>
      </w:r>
      <w:r w:rsidR="00E23432">
        <w:rPr>
          <w:color w:val="000000"/>
        </w:rPr>
        <w:t>N-starvation</w:t>
      </w:r>
      <w:r w:rsidR="00B079F4">
        <w:rPr>
          <w:color w:val="000000"/>
        </w:rPr>
        <w:t xml:space="preserve"> phase.</w:t>
      </w:r>
      <w:r w:rsidR="00E23432">
        <w:rPr>
          <w:color w:val="000000"/>
        </w:rPr>
        <w:t xml:space="preserve"> </w:t>
      </w:r>
    </w:p>
    <w:p w14:paraId="1E73D5A8" w14:textId="59025BB6" w:rsidR="00DC0C21" w:rsidRDefault="00BA6D5D" w:rsidP="00DC0C21">
      <w:pPr>
        <w:pStyle w:val="CETBodytext"/>
        <w:rPr>
          <w:color w:val="000000"/>
        </w:rPr>
      </w:pPr>
      <w:r>
        <w:rPr>
          <w:color w:val="000000"/>
        </w:rPr>
        <w:t xml:space="preserve">A relevant increase in cell concentration was observed even when cells </w:t>
      </w:r>
      <w:r w:rsidR="005413B3">
        <w:rPr>
          <w:color w:val="000000"/>
        </w:rPr>
        <w:t>shifted</w:t>
      </w:r>
      <w:r>
        <w:rPr>
          <w:color w:val="000000"/>
        </w:rPr>
        <w:t xml:space="preserve"> from optimal grow</w:t>
      </w:r>
      <w:r w:rsidR="005413B3">
        <w:rPr>
          <w:color w:val="000000"/>
        </w:rPr>
        <w:t>th</w:t>
      </w:r>
      <w:r>
        <w:rPr>
          <w:color w:val="000000"/>
        </w:rPr>
        <w:t xml:space="preserve"> </w:t>
      </w:r>
      <w:r w:rsidR="005413B3">
        <w:rPr>
          <w:color w:val="000000"/>
        </w:rPr>
        <w:t xml:space="preserve">conditions </w:t>
      </w:r>
      <w:r>
        <w:rPr>
          <w:color w:val="000000"/>
        </w:rPr>
        <w:t xml:space="preserve">to energy starvation (with or without nitrogen) (Figure 3d,f). This </w:t>
      </w:r>
      <w:r w:rsidR="005413B3">
        <w:rPr>
          <w:color w:val="000000"/>
        </w:rPr>
        <w:t xml:space="preserve">increase </w:t>
      </w:r>
      <w:r>
        <w:rPr>
          <w:color w:val="000000"/>
        </w:rPr>
        <w:t>was due to</w:t>
      </w:r>
      <w:r w:rsidR="005413B3">
        <w:rPr>
          <w:color w:val="000000"/>
        </w:rPr>
        <w:t xml:space="preserve"> a</w:t>
      </w:r>
      <w:r>
        <w:rPr>
          <w:color w:val="000000"/>
        </w:rPr>
        <w:t xml:space="preserve"> fraction of cells that </w:t>
      </w:r>
      <w:r w:rsidR="005413B3">
        <w:rPr>
          <w:color w:val="000000"/>
        </w:rPr>
        <w:t xml:space="preserve">had </w:t>
      </w:r>
      <w:r>
        <w:rPr>
          <w:color w:val="000000"/>
        </w:rPr>
        <w:t xml:space="preserve">already </w:t>
      </w:r>
      <w:r w:rsidR="005413B3">
        <w:rPr>
          <w:color w:val="000000"/>
        </w:rPr>
        <w:t xml:space="preserve">reached </w:t>
      </w:r>
      <w:r>
        <w:rPr>
          <w:color w:val="000000"/>
        </w:rPr>
        <w:t xml:space="preserve">their “decision point” </w:t>
      </w:r>
      <w:r w:rsidR="005413B3">
        <w:rPr>
          <w:color w:val="000000"/>
        </w:rPr>
        <w:t>during</w:t>
      </w:r>
      <w:r>
        <w:rPr>
          <w:color w:val="000000"/>
        </w:rPr>
        <w:t xml:space="preserve"> optimal growth. The decision point is a regulatory </w:t>
      </w:r>
      <w:r w:rsidR="00237372">
        <w:rPr>
          <w:color w:val="000000"/>
        </w:rPr>
        <w:t>check</w:t>
      </w:r>
      <w:r>
        <w:rPr>
          <w:color w:val="000000"/>
        </w:rPr>
        <w:t xml:space="preserve">point in the cell cycle, </w:t>
      </w:r>
      <w:r w:rsidR="00237372">
        <w:rPr>
          <w:color w:val="000000"/>
        </w:rPr>
        <w:t xml:space="preserve">that, once attained, </w:t>
      </w:r>
      <w:r>
        <w:rPr>
          <w:color w:val="000000"/>
        </w:rPr>
        <w:t xml:space="preserve">induce cells to proceed on completing their cell cycle, regardless of the new environmental conditions </w:t>
      </w:r>
      <w:sdt>
        <w:sdtPr>
          <w:rPr>
            <w:color w:val="000000"/>
          </w:rPr>
          <w:tag w:val="MENDELEY_CITATION_v3_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"/>
          <w:id w:val="-85844066"/>
          <w:placeholder>
            <w:docPart w:val="FC58BDC1F47A4EC089DCC9BBF9578F5B"/>
          </w:placeholder>
        </w:sdtPr>
        <w:sdtContent>
          <w:r w:rsidR="00A449CD" w:rsidRPr="00A449CD">
            <w:rPr>
              <w:color w:val="000000"/>
            </w:rPr>
            <w:t>(</w:t>
          </w:r>
          <w:proofErr w:type="spellStart"/>
          <w:r w:rsidR="00A449CD" w:rsidRPr="00A449CD">
            <w:rPr>
              <w:color w:val="000000"/>
            </w:rPr>
            <w:t>Borowitzka</w:t>
          </w:r>
          <w:proofErr w:type="spellEnd"/>
          <w:r w:rsidR="00A449CD" w:rsidRPr="00A449CD">
            <w:rPr>
              <w:color w:val="000000"/>
            </w:rPr>
            <w:t xml:space="preserve"> et al., 2016)</w:t>
          </w:r>
        </w:sdtContent>
      </w:sdt>
      <w:r>
        <w:rPr>
          <w:color w:val="000000"/>
        </w:rPr>
        <w:t>. To sustain th</w:t>
      </w:r>
      <w:r w:rsidR="00237372">
        <w:rPr>
          <w:color w:val="000000"/>
        </w:rPr>
        <w:t>is</w:t>
      </w:r>
      <w:r>
        <w:rPr>
          <w:color w:val="000000"/>
        </w:rPr>
        <w:t xml:space="preserve"> cell d</w:t>
      </w:r>
      <w:r w:rsidR="00237372">
        <w:rPr>
          <w:color w:val="000000"/>
        </w:rPr>
        <w:t>ivision</w:t>
      </w:r>
      <w:r w:rsidR="006035C9">
        <w:rPr>
          <w:color w:val="000000"/>
        </w:rPr>
        <w:t>,</w:t>
      </w:r>
      <w:r>
        <w:rPr>
          <w:color w:val="000000"/>
        </w:rPr>
        <w:t xml:space="preserve"> organic compounds</w:t>
      </w:r>
      <w:r w:rsidR="006035C9">
        <w:rPr>
          <w:color w:val="000000"/>
        </w:rPr>
        <w:t>, such</w:t>
      </w:r>
      <w:r>
        <w:rPr>
          <w:color w:val="000000"/>
        </w:rPr>
        <w:t xml:space="preserve"> as carbohydrates</w:t>
      </w:r>
      <w:r w:rsidR="006035C9">
        <w:rPr>
          <w:color w:val="000000"/>
        </w:rPr>
        <w:t>,</w:t>
      </w:r>
      <w:r>
        <w:rPr>
          <w:color w:val="000000"/>
        </w:rPr>
        <w:t xml:space="preserve"> were likely consumed. When cells </w:t>
      </w:r>
      <w:r w:rsidR="006035C9">
        <w:rPr>
          <w:color w:val="000000"/>
        </w:rPr>
        <w:t>were shifted</w:t>
      </w:r>
      <w:r>
        <w:rPr>
          <w:color w:val="000000"/>
        </w:rPr>
        <w:t xml:space="preserve"> from optimal growth to energy starvation </w:t>
      </w:r>
      <w:r w:rsidR="006035C9">
        <w:rPr>
          <w:color w:val="000000"/>
        </w:rPr>
        <w:t>(</w:t>
      </w:r>
      <w:r>
        <w:rPr>
          <w:color w:val="000000"/>
        </w:rPr>
        <w:t xml:space="preserve">with </w:t>
      </w:r>
      <w:r w:rsidR="006035C9">
        <w:rPr>
          <w:color w:val="000000"/>
        </w:rPr>
        <w:t>or</w:t>
      </w:r>
      <w:r>
        <w:rPr>
          <w:color w:val="000000"/>
        </w:rPr>
        <w:t xml:space="preserve"> without nitrogen</w:t>
      </w:r>
      <w:r w:rsidR="006035C9">
        <w:rPr>
          <w:color w:val="000000"/>
        </w:rPr>
        <w:t>)</w:t>
      </w:r>
      <w:r>
        <w:rPr>
          <w:color w:val="000000"/>
        </w:rPr>
        <w:t xml:space="preserve">, there was a relevant increase in </w:t>
      </w:r>
      <w:r w:rsidR="006035C9">
        <w:rPr>
          <w:color w:val="000000"/>
        </w:rPr>
        <w:t>nitrogen</w:t>
      </w:r>
      <w:r>
        <w:rPr>
          <w:color w:val="000000"/>
        </w:rPr>
        <w:t xml:space="preserve"> and </w:t>
      </w:r>
      <w:r w:rsidR="006035C9">
        <w:rPr>
          <w:color w:val="000000"/>
        </w:rPr>
        <w:t>sulfur</w:t>
      </w:r>
      <w:r>
        <w:rPr>
          <w:color w:val="000000"/>
        </w:rPr>
        <w:t xml:space="preserve"> in the elemental composition of the biomass, indicating an incre</w:t>
      </w:r>
      <w:r w:rsidR="006035C9">
        <w:rPr>
          <w:color w:val="000000"/>
        </w:rPr>
        <w:t>ase</w:t>
      </w:r>
      <w:r>
        <w:rPr>
          <w:color w:val="000000"/>
        </w:rPr>
        <w:t xml:space="preserve"> in protein co</w:t>
      </w:r>
      <w:r w:rsidR="006035C9">
        <w:rPr>
          <w:color w:val="000000"/>
        </w:rPr>
        <w:t>ntent</w:t>
      </w:r>
      <w:r>
        <w:rPr>
          <w:color w:val="000000"/>
        </w:rPr>
        <w:t xml:space="preserve">. </w:t>
      </w:r>
    </w:p>
    <w:p w14:paraId="2DB64FF1" w14:textId="77777777" w:rsidR="00DC0C21" w:rsidRDefault="00DC0C21" w:rsidP="00DC0C21">
      <w:pPr>
        <w:pStyle w:val="CETBodytext"/>
      </w:pPr>
    </w:p>
    <w:p w14:paraId="5BD39B07" w14:textId="77777777" w:rsidR="00BA6D5D" w:rsidRPr="00B57B36" w:rsidRDefault="00BA6D5D" w:rsidP="00DC0C21">
      <w:pPr>
        <w:pStyle w:val="CETBodytext"/>
      </w:pPr>
      <w:r w:rsidRPr="00B57B36">
        <w:t xml:space="preserve">Table 1: </w:t>
      </w:r>
      <w:r>
        <w:t>Elemental composition of microalgae biomass after different cultivation 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496"/>
        <w:gridCol w:w="1174"/>
        <w:gridCol w:w="993"/>
        <w:gridCol w:w="992"/>
        <w:gridCol w:w="1041"/>
      </w:tblGrid>
      <w:tr w:rsidR="00BA6D5D" w:rsidRPr="00B57B36" w14:paraId="576DC815" w14:textId="77777777" w:rsidTr="00F71918">
        <w:trPr>
          <w:trHeight w:val="412"/>
        </w:trPr>
        <w:tc>
          <w:tcPr>
            <w:tcW w:w="4496" w:type="dxa"/>
            <w:tcBorders>
              <w:top w:val="single" w:sz="12" w:space="0" w:color="008000"/>
              <w:bottom w:val="single" w:sz="6" w:space="0" w:color="008000"/>
            </w:tcBorders>
            <w:shd w:val="clear" w:color="auto" w:fill="FFFFFF"/>
          </w:tcPr>
          <w:p w14:paraId="5FEF3F6C" w14:textId="77777777" w:rsidR="00BA6D5D" w:rsidRPr="00B57B36" w:rsidRDefault="00BA6D5D" w:rsidP="00F71918">
            <w:pPr>
              <w:pStyle w:val="CETBodytext"/>
              <w:jc w:val="center"/>
              <w:rPr>
                <w:lang w:val="en-GB"/>
              </w:rPr>
            </w:pPr>
          </w:p>
        </w:tc>
        <w:tc>
          <w:tcPr>
            <w:tcW w:w="1174" w:type="dxa"/>
            <w:tcBorders>
              <w:top w:val="single" w:sz="12" w:space="0" w:color="008000"/>
              <w:bottom w:val="single" w:sz="6" w:space="0" w:color="008000"/>
            </w:tcBorders>
            <w:shd w:val="clear" w:color="auto" w:fill="FFFFFF"/>
          </w:tcPr>
          <w:p w14:paraId="7860F0F1" w14:textId="77777777" w:rsidR="00BA6D5D" w:rsidRPr="00B57B36" w:rsidRDefault="00BA6D5D" w:rsidP="00F71918">
            <w:pPr>
              <w:pStyle w:val="CETBodytext"/>
              <w:jc w:val="center"/>
              <w:rPr>
                <w:lang w:val="en-GB"/>
              </w:rPr>
            </w:pPr>
            <w:r>
              <w:rPr>
                <w:lang w:val="en-GB"/>
              </w:rPr>
              <w:t>C (%)</w:t>
            </w:r>
          </w:p>
        </w:tc>
        <w:tc>
          <w:tcPr>
            <w:tcW w:w="993" w:type="dxa"/>
            <w:tcBorders>
              <w:top w:val="single" w:sz="12" w:space="0" w:color="008000"/>
              <w:bottom w:val="single" w:sz="6" w:space="0" w:color="008000"/>
            </w:tcBorders>
            <w:shd w:val="clear" w:color="auto" w:fill="FFFFFF"/>
          </w:tcPr>
          <w:p w14:paraId="3A083E2B" w14:textId="77777777" w:rsidR="00BA6D5D" w:rsidRPr="00B57B36" w:rsidRDefault="00BA6D5D" w:rsidP="00F71918">
            <w:pPr>
              <w:pStyle w:val="CETBodytext"/>
              <w:jc w:val="center"/>
              <w:rPr>
                <w:lang w:val="en-GB"/>
              </w:rPr>
            </w:pPr>
            <w:r>
              <w:rPr>
                <w:lang w:val="en-GB"/>
              </w:rPr>
              <w:t>H (%)</w:t>
            </w:r>
          </w:p>
        </w:tc>
        <w:tc>
          <w:tcPr>
            <w:tcW w:w="992" w:type="dxa"/>
            <w:tcBorders>
              <w:top w:val="single" w:sz="12" w:space="0" w:color="008000"/>
              <w:bottom w:val="single" w:sz="6" w:space="0" w:color="008000"/>
            </w:tcBorders>
            <w:shd w:val="clear" w:color="auto" w:fill="FFFFFF"/>
          </w:tcPr>
          <w:p w14:paraId="6945D1C2" w14:textId="77777777" w:rsidR="00BA6D5D" w:rsidRPr="00B57B36" w:rsidRDefault="00BA6D5D" w:rsidP="00F71918">
            <w:pPr>
              <w:pStyle w:val="CETBodytext"/>
              <w:ind w:right="-1"/>
              <w:jc w:val="center"/>
              <w:rPr>
                <w:rFonts w:cs="Arial"/>
                <w:szCs w:val="18"/>
                <w:lang w:val="en-GB"/>
              </w:rPr>
            </w:pPr>
            <w:r>
              <w:rPr>
                <w:rFonts w:cs="Arial"/>
                <w:szCs w:val="18"/>
                <w:lang w:val="en-GB"/>
              </w:rPr>
              <w:t>N (%)</w:t>
            </w:r>
          </w:p>
        </w:tc>
        <w:tc>
          <w:tcPr>
            <w:tcW w:w="1041" w:type="dxa"/>
            <w:tcBorders>
              <w:top w:val="single" w:sz="12" w:space="0" w:color="008000"/>
              <w:bottom w:val="single" w:sz="6" w:space="0" w:color="008000"/>
            </w:tcBorders>
            <w:shd w:val="clear" w:color="auto" w:fill="FFFFFF"/>
          </w:tcPr>
          <w:p w14:paraId="368CED06" w14:textId="77777777" w:rsidR="00BA6D5D" w:rsidRPr="00B57B36" w:rsidRDefault="00BA6D5D" w:rsidP="00F71918">
            <w:pPr>
              <w:pStyle w:val="CETBodytext"/>
              <w:ind w:right="-1"/>
              <w:jc w:val="center"/>
              <w:rPr>
                <w:rFonts w:cs="Arial"/>
                <w:szCs w:val="18"/>
                <w:lang w:val="en-GB"/>
              </w:rPr>
            </w:pPr>
            <w:r>
              <w:rPr>
                <w:rFonts w:cs="Arial"/>
                <w:szCs w:val="18"/>
                <w:lang w:val="en-GB"/>
              </w:rPr>
              <w:t>S (%)</w:t>
            </w:r>
          </w:p>
        </w:tc>
      </w:tr>
      <w:tr w:rsidR="00BA6D5D" w:rsidRPr="00B57B36" w14:paraId="0928A6D5" w14:textId="77777777" w:rsidTr="00F71918">
        <w:trPr>
          <w:trHeight w:val="196"/>
        </w:trPr>
        <w:tc>
          <w:tcPr>
            <w:tcW w:w="4496" w:type="dxa"/>
            <w:shd w:val="clear" w:color="auto" w:fill="FFFFFF"/>
          </w:tcPr>
          <w:p w14:paraId="29A1C3B8" w14:textId="77777777" w:rsidR="00BA6D5D" w:rsidRPr="00B57B36" w:rsidRDefault="00BA6D5D" w:rsidP="00F71918">
            <w:pPr>
              <w:pStyle w:val="CETBodytext"/>
              <w:rPr>
                <w:lang w:val="en-GB"/>
              </w:rPr>
            </w:pPr>
            <w:r>
              <w:rPr>
                <w:lang w:val="en-GB"/>
              </w:rPr>
              <w:t>N-starvation (end)</w:t>
            </w:r>
          </w:p>
        </w:tc>
        <w:tc>
          <w:tcPr>
            <w:tcW w:w="1174" w:type="dxa"/>
            <w:shd w:val="clear" w:color="auto" w:fill="FFFFFF"/>
          </w:tcPr>
          <w:p w14:paraId="3DDE2783" w14:textId="77777777" w:rsidR="00BA6D5D" w:rsidRPr="00B57B36" w:rsidRDefault="00BA6D5D" w:rsidP="00F71918">
            <w:pPr>
              <w:pStyle w:val="CETBodytext"/>
              <w:jc w:val="center"/>
              <w:rPr>
                <w:lang w:val="en-GB"/>
              </w:rPr>
            </w:pPr>
            <w:r>
              <w:rPr>
                <w:lang w:val="en-GB"/>
              </w:rPr>
              <w:t xml:space="preserve">51 </w:t>
            </w:r>
            <w:r>
              <w:rPr>
                <w:rFonts w:cs="Arial"/>
                <w:szCs w:val="18"/>
                <w:lang w:val="en-GB"/>
              </w:rPr>
              <w:t>± 1</w:t>
            </w:r>
          </w:p>
        </w:tc>
        <w:tc>
          <w:tcPr>
            <w:tcW w:w="993" w:type="dxa"/>
            <w:shd w:val="clear" w:color="auto" w:fill="FFFFFF"/>
          </w:tcPr>
          <w:p w14:paraId="0E9E92E0" w14:textId="77777777" w:rsidR="00BA6D5D" w:rsidRPr="00B57B36" w:rsidRDefault="00BA6D5D" w:rsidP="00F71918">
            <w:pPr>
              <w:pStyle w:val="CETBodytext"/>
              <w:jc w:val="center"/>
              <w:rPr>
                <w:lang w:val="en-GB"/>
              </w:rPr>
            </w:pPr>
            <w:r>
              <w:rPr>
                <w:lang w:val="en-GB"/>
              </w:rPr>
              <w:t xml:space="preserve">8.1 </w:t>
            </w:r>
            <w:r>
              <w:rPr>
                <w:rFonts w:cs="Arial"/>
                <w:szCs w:val="18"/>
                <w:lang w:val="en-GB"/>
              </w:rPr>
              <w:t>± 0.2</w:t>
            </w:r>
          </w:p>
        </w:tc>
        <w:tc>
          <w:tcPr>
            <w:tcW w:w="992" w:type="dxa"/>
            <w:shd w:val="clear" w:color="auto" w:fill="FFFFFF"/>
          </w:tcPr>
          <w:p w14:paraId="74755D62" w14:textId="77777777" w:rsidR="00BA6D5D" w:rsidRPr="00B57B36" w:rsidRDefault="00BA6D5D" w:rsidP="00F71918">
            <w:pPr>
              <w:pStyle w:val="CETBodytext"/>
              <w:jc w:val="center"/>
              <w:rPr>
                <w:rFonts w:cs="Arial"/>
                <w:szCs w:val="18"/>
                <w:lang w:val="en-GB"/>
              </w:rPr>
            </w:pPr>
            <w:r>
              <w:rPr>
                <w:rFonts w:cs="Arial"/>
                <w:szCs w:val="18"/>
                <w:lang w:val="en-GB"/>
              </w:rPr>
              <w:t>2.5 ± 0.6</w:t>
            </w:r>
          </w:p>
        </w:tc>
        <w:tc>
          <w:tcPr>
            <w:tcW w:w="1041" w:type="dxa"/>
            <w:shd w:val="clear" w:color="auto" w:fill="FFFFFF"/>
          </w:tcPr>
          <w:p w14:paraId="558C79C7" w14:textId="77777777" w:rsidR="00BA6D5D" w:rsidRPr="00B57B36" w:rsidRDefault="00BA6D5D" w:rsidP="00F71918">
            <w:pPr>
              <w:pStyle w:val="CETBodytext"/>
              <w:jc w:val="center"/>
              <w:rPr>
                <w:rFonts w:cs="Arial"/>
                <w:szCs w:val="18"/>
                <w:lang w:val="en-GB"/>
              </w:rPr>
            </w:pPr>
            <w:r>
              <w:rPr>
                <w:rFonts w:cs="Arial"/>
                <w:szCs w:val="18"/>
                <w:lang w:val="en-GB"/>
              </w:rPr>
              <w:t>0.1 ± 0.1</w:t>
            </w:r>
          </w:p>
        </w:tc>
      </w:tr>
      <w:tr w:rsidR="00BA6D5D" w:rsidRPr="00B57B36" w14:paraId="6FD5C081" w14:textId="77777777" w:rsidTr="00F71918">
        <w:trPr>
          <w:trHeight w:val="179"/>
        </w:trPr>
        <w:tc>
          <w:tcPr>
            <w:tcW w:w="4496" w:type="dxa"/>
            <w:shd w:val="clear" w:color="auto" w:fill="FFFFFF"/>
          </w:tcPr>
          <w:p w14:paraId="7794DD31" w14:textId="77777777" w:rsidR="00BA6D5D" w:rsidRPr="00B57B36" w:rsidRDefault="00BA6D5D" w:rsidP="00F71918">
            <w:pPr>
              <w:pStyle w:val="CETBodytext"/>
              <w:rPr>
                <w:rFonts w:cs="Arial"/>
                <w:szCs w:val="18"/>
                <w:lang w:val="en-GB"/>
              </w:rPr>
            </w:pPr>
            <w:r>
              <w:rPr>
                <w:rFonts w:cs="Arial"/>
                <w:szCs w:val="18"/>
                <w:lang w:val="en-GB"/>
              </w:rPr>
              <w:t>Energy starvation after N-starvation (end)</w:t>
            </w:r>
          </w:p>
        </w:tc>
        <w:tc>
          <w:tcPr>
            <w:tcW w:w="1174" w:type="dxa"/>
            <w:shd w:val="clear" w:color="auto" w:fill="FFFFFF"/>
          </w:tcPr>
          <w:p w14:paraId="24F69A43" w14:textId="77777777" w:rsidR="00BA6D5D" w:rsidRPr="00B57B36" w:rsidRDefault="00BA6D5D" w:rsidP="00F71918">
            <w:pPr>
              <w:pStyle w:val="CETBodytext"/>
              <w:jc w:val="center"/>
              <w:rPr>
                <w:rFonts w:cs="Arial"/>
                <w:szCs w:val="18"/>
                <w:lang w:val="en-GB"/>
              </w:rPr>
            </w:pPr>
            <w:r>
              <w:rPr>
                <w:rFonts w:cs="Arial"/>
                <w:szCs w:val="18"/>
                <w:lang w:val="en-GB"/>
              </w:rPr>
              <w:t>43.8 ± 0.2</w:t>
            </w:r>
          </w:p>
        </w:tc>
        <w:tc>
          <w:tcPr>
            <w:tcW w:w="993" w:type="dxa"/>
            <w:shd w:val="clear" w:color="auto" w:fill="FFFFFF"/>
          </w:tcPr>
          <w:p w14:paraId="2388C0C0" w14:textId="77777777" w:rsidR="00BA6D5D" w:rsidRPr="00B57B36" w:rsidRDefault="00BA6D5D" w:rsidP="00F71918">
            <w:pPr>
              <w:pStyle w:val="CETBodytext"/>
              <w:jc w:val="center"/>
              <w:rPr>
                <w:rFonts w:cs="Arial"/>
                <w:szCs w:val="18"/>
                <w:lang w:val="en-GB"/>
              </w:rPr>
            </w:pPr>
            <w:r>
              <w:rPr>
                <w:rFonts w:cs="Arial"/>
                <w:szCs w:val="18"/>
                <w:lang w:val="en-GB"/>
              </w:rPr>
              <w:t>7.0 ± 0.1</w:t>
            </w:r>
          </w:p>
        </w:tc>
        <w:tc>
          <w:tcPr>
            <w:tcW w:w="992" w:type="dxa"/>
            <w:shd w:val="clear" w:color="auto" w:fill="FFFFFF"/>
          </w:tcPr>
          <w:p w14:paraId="5057595F" w14:textId="77777777" w:rsidR="00BA6D5D" w:rsidRPr="00B57B36" w:rsidRDefault="00BA6D5D" w:rsidP="00F71918">
            <w:pPr>
              <w:pStyle w:val="CETBodytext"/>
              <w:jc w:val="center"/>
              <w:rPr>
                <w:rFonts w:cs="Arial"/>
                <w:szCs w:val="18"/>
                <w:lang w:val="en-GB"/>
              </w:rPr>
            </w:pPr>
            <w:r>
              <w:rPr>
                <w:rFonts w:cs="Arial"/>
                <w:szCs w:val="18"/>
                <w:lang w:val="en-GB"/>
              </w:rPr>
              <w:t>5.9 ± 0.1</w:t>
            </w:r>
          </w:p>
        </w:tc>
        <w:tc>
          <w:tcPr>
            <w:tcW w:w="1041" w:type="dxa"/>
            <w:shd w:val="clear" w:color="auto" w:fill="FFFFFF"/>
          </w:tcPr>
          <w:p w14:paraId="420C6043" w14:textId="77777777" w:rsidR="00BA6D5D" w:rsidRPr="00B57B36" w:rsidRDefault="00BA6D5D" w:rsidP="00F71918">
            <w:pPr>
              <w:pStyle w:val="CETBodytext"/>
              <w:jc w:val="center"/>
              <w:rPr>
                <w:rFonts w:cs="Arial"/>
                <w:szCs w:val="18"/>
                <w:lang w:val="en-GB"/>
              </w:rPr>
            </w:pPr>
            <w:r>
              <w:rPr>
                <w:rFonts w:cs="Arial"/>
                <w:szCs w:val="18"/>
                <w:lang w:val="en-GB"/>
              </w:rPr>
              <w:t>0.23 ± 0.02</w:t>
            </w:r>
          </w:p>
        </w:tc>
      </w:tr>
      <w:tr w:rsidR="00BA6D5D" w:rsidRPr="00B57B36" w14:paraId="55F2F0BD" w14:textId="77777777" w:rsidTr="00F71918">
        <w:trPr>
          <w:trHeight w:val="238"/>
        </w:trPr>
        <w:tc>
          <w:tcPr>
            <w:tcW w:w="4496" w:type="dxa"/>
            <w:shd w:val="clear" w:color="auto" w:fill="FFFFFF"/>
          </w:tcPr>
          <w:p w14:paraId="764710B7" w14:textId="77777777" w:rsidR="00BA6D5D" w:rsidRDefault="00BA6D5D" w:rsidP="00F71918">
            <w:pPr>
              <w:pStyle w:val="CETBodytext"/>
              <w:rPr>
                <w:rFonts w:cs="Arial"/>
                <w:szCs w:val="18"/>
                <w:lang w:val="en-GB"/>
              </w:rPr>
            </w:pPr>
            <w:r>
              <w:rPr>
                <w:rFonts w:cs="Arial"/>
                <w:szCs w:val="18"/>
                <w:lang w:val="en-GB"/>
              </w:rPr>
              <w:t>Energy and N-starvation after N-starvation (end)</w:t>
            </w:r>
          </w:p>
        </w:tc>
        <w:tc>
          <w:tcPr>
            <w:tcW w:w="1174" w:type="dxa"/>
            <w:shd w:val="clear" w:color="auto" w:fill="FFFFFF"/>
          </w:tcPr>
          <w:p w14:paraId="1F59466D" w14:textId="77777777" w:rsidR="00BA6D5D" w:rsidRDefault="00BA6D5D" w:rsidP="00F71918">
            <w:pPr>
              <w:pStyle w:val="CETBodytext"/>
              <w:jc w:val="center"/>
              <w:rPr>
                <w:rFonts w:cs="Arial"/>
                <w:szCs w:val="18"/>
                <w:lang w:val="en-GB"/>
              </w:rPr>
            </w:pPr>
            <w:r>
              <w:rPr>
                <w:rFonts w:cs="Arial"/>
                <w:szCs w:val="18"/>
                <w:lang w:val="en-GB"/>
              </w:rPr>
              <w:t>51.6 ± 0.2</w:t>
            </w:r>
          </w:p>
        </w:tc>
        <w:tc>
          <w:tcPr>
            <w:tcW w:w="993" w:type="dxa"/>
            <w:shd w:val="clear" w:color="auto" w:fill="FFFFFF"/>
          </w:tcPr>
          <w:p w14:paraId="3EEF8682" w14:textId="77777777" w:rsidR="00BA6D5D" w:rsidRDefault="00BA6D5D" w:rsidP="00F71918">
            <w:pPr>
              <w:pStyle w:val="CETBodytext"/>
              <w:jc w:val="center"/>
              <w:rPr>
                <w:rFonts w:cs="Arial"/>
                <w:szCs w:val="18"/>
                <w:lang w:val="en-GB"/>
              </w:rPr>
            </w:pPr>
            <w:r>
              <w:rPr>
                <w:rFonts w:cs="Arial"/>
                <w:szCs w:val="18"/>
                <w:lang w:val="en-GB"/>
              </w:rPr>
              <w:t>8.35 ± 0.05</w:t>
            </w:r>
          </w:p>
        </w:tc>
        <w:tc>
          <w:tcPr>
            <w:tcW w:w="992" w:type="dxa"/>
            <w:shd w:val="clear" w:color="auto" w:fill="FFFFFF"/>
          </w:tcPr>
          <w:p w14:paraId="06080AF0" w14:textId="77777777" w:rsidR="00BA6D5D" w:rsidRDefault="00BA6D5D" w:rsidP="00F71918">
            <w:pPr>
              <w:pStyle w:val="CETBodytext"/>
              <w:jc w:val="center"/>
              <w:rPr>
                <w:rFonts w:cs="Arial"/>
                <w:szCs w:val="18"/>
                <w:lang w:val="en-GB"/>
              </w:rPr>
            </w:pPr>
            <w:r>
              <w:rPr>
                <w:rFonts w:cs="Arial"/>
                <w:szCs w:val="18"/>
                <w:lang w:val="en-GB"/>
              </w:rPr>
              <w:t>3.1 ± 0.1</w:t>
            </w:r>
          </w:p>
        </w:tc>
        <w:tc>
          <w:tcPr>
            <w:tcW w:w="1041" w:type="dxa"/>
            <w:shd w:val="clear" w:color="auto" w:fill="FFFFFF"/>
          </w:tcPr>
          <w:p w14:paraId="7D984744" w14:textId="77777777" w:rsidR="00BA6D5D" w:rsidRDefault="00BA6D5D" w:rsidP="00F71918">
            <w:pPr>
              <w:pStyle w:val="CETBodytext"/>
              <w:jc w:val="center"/>
              <w:rPr>
                <w:rFonts w:cs="Arial"/>
                <w:szCs w:val="18"/>
                <w:lang w:val="en-GB"/>
              </w:rPr>
            </w:pPr>
            <w:r>
              <w:rPr>
                <w:rFonts w:cs="Arial"/>
                <w:szCs w:val="18"/>
                <w:lang w:val="en-GB"/>
              </w:rPr>
              <w:t>n.d.</w:t>
            </w:r>
          </w:p>
        </w:tc>
      </w:tr>
      <w:tr w:rsidR="00BA6D5D" w:rsidRPr="00B57B36" w14:paraId="2C329CEA" w14:textId="77777777" w:rsidTr="00F71918">
        <w:trPr>
          <w:trHeight w:val="128"/>
        </w:trPr>
        <w:tc>
          <w:tcPr>
            <w:tcW w:w="4496" w:type="dxa"/>
            <w:shd w:val="clear" w:color="auto" w:fill="FFFFFF"/>
          </w:tcPr>
          <w:p w14:paraId="640A785F" w14:textId="77777777" w:rsidR="00BA6D5D" w:rsidRPr="00B57B36" w:rsidRDefault="00BA6D5D" w:rsidP="00F71918">
            <w:pPr>
              <w:pStyle w:val="CETBodytext"/>
              <w:rPr>
                <w:rFonts w:cs="Arial"/>
                <w:szCs w:val="18"/>
                <w:lang w:val="en-GB"/>
              </w:rPr>
            </w:pPr>
            <w:r>
              <w:rPr>
                <w:rFonts w:cs="Arial"/>
                <w:szCs w:val="18"/>
                <w:lang w:val="en-GB"/>
              </w:rPr>
              <w:t>OG (end)</w:t>
            </w:r>
          </w:p>
        </w:tc>
        <w:tc>
          <w:tcPr>
            <w:tcW w:w="1174" w:type="dxa"/>
            <w:shd w:val="clear" w:color="auto" w:fill="FFFFFF"/>
          </w:tcPr>
          <w:p w14:paraId="00B8BC11" w14:textId="77777777" w:rsidR="00BA6D5D" w:rsidRPr="00B57B36" w:rsidRDefault="00BA6D5D" w:rsidP="00F71918">
            <w:pPr>
              <w:pStyle w:val="CETBodytext"/>
              <w:jc w:val="center"/>
              <w:rPr>
                <w:rFonts w:cs="Arial"/>
                <w:szCs w:val="18"/>
                <w:lang w:val="en-GB"/>
              </w:rPr>
            </w:pPr>
            <w:r>
              <w:rPr>
                <w:rFonts w:cs="Arial"/>
                <w:szCs w:val="18"/>
                <w:lang w:val="en-GB"/>
              </w:rPr>
              <w:t>46 ± 2</w:t>
            </w:r>
          </w:p>
        </w:tc>
        <w:tc>
          <w:tcPr>
            <w:tcW w:w="993" w:type="dxa"/>
            <w:shd w:val="clear" w:color="auto" w:fill="FFFFFF"/>
          </w:tcPr>
          <w:p w14:paraId="4A138CB3" w14:textId="77777777" w:rsidR="00BA6D5D" w:rsidRPr="00B57B36" w:rsidRDefault="00BA6D5D" w:rsidP="00F71918">
            <w:pPr>
              <w:pStyle w:val="CETBodytext"/>
              <w:jc w:val="center"/>
              <w:rPr>
                <w:rFonts w:cs="Arial"/>
                <w:szCs w:val="18"/>
                <w:lang w:val="en-GB"/>
              </w:rPr>
            </w:pPr>
            <w:r>
              <w:rPr>
                <w:rFonts w:cs="Arial"/>
                <w:szCs w:val="18"/>
                <w:lang w:val="en-GB"/>
              </w:rPr>
              <w:t>7.14 ± 0.01</w:t>
            </w:r>
          </w:p>
        </w:tc>
        <w:tc>
          <w:tcPr>
            <w:tcW w:w="992" w:type="dxa"/>
            <w:shd w:val="clear" w:color="auto" w:fill="FFFFFF"/>
          </w:tcPr>
          <w:p w14:paraId="6B099587" w14:textId="77777777" w:rsidR="00BA6D5D" w:rsidRPr="00B57B36" w:rsidRDefault="00BA6D5D" w:rsidP="00F71918">
            <w:pPr>
              <w:pStyle w:val="CETBodytext"/>
              <w:jc w:val="center"/>
              <w:rPr>
                <w:rFonts w:cs="Arial"/>
                <w:szCs w:val="18"/>
                <w:lang w:val="en-GB"/>
              </w:rPr>
            </w:pPr>
            <w:r>
              <w:rPr>
                <w:rFonts w:cs="Arial"/>
                <w:szCs w:val="18"/>
                <w:lang w:val="en-GB"/>
              </w:rPr>
              <w:t>8 ± 1</w:t>
            </w:r>
          </w:p>
        </w:tc>
        <w:tc>
          <w:tcPr>
            <w:tcW w:w="1041" w:type="dxa"/>
            <w:shd w:val="clear" w:color="auto" w:fill="FFFFFF"/>
          </w:tcPr>
          <w:p w14:paraId="69BA53ED" w14:textId="77777777" w:rsidR="00BA6D5D" w:rsidRPr="00B57B36" w:rsidRDefault="00BA6D5D" w:rsidP="00F71918">
            <w:pPr>
              <w:pStyle w:val="CETBodytext"/>
              <w:jc w:val="center"/>
              <w:rPr>
                <w:rFonts w:cs="Arial"/>
                <w:szCs w:val="18"/>
                <w:lang w:val="en-GB"/>
              </w:rPr>
            </w:pPr>
            <w:r>
              <w:rPr>
                <w:rFonts w:cs="Arial"/>
                <w:szCs w:val="18"/>
                <w:lang w:val="en-GB"/>
              </w:rPr>
              <w:t>0.3 ± 0.1</w:t>
            </w:r>
          </w:p>
        </w:tc>
      </w:tr>
      <w:tr w:rsidR="00BA6D5D" w:rsidRPr="00B57B36" w14:paraId="3365351C" w14:textId="77777777" w:rsidTr="00F71918">
        <w:trPr>
          <w:trHeight w:val="188"/>
        </w:trPr>
        <w:tc>
          <w:tcPr>
            <w:tcW w:w="4496" w:type="dxa"/>
            <w:shd w:val="clear" w:color="auto" w:fill="FFFFFF"/>
          </w:tcPr>
          <w:p w14:paraId="2CBA937A" w14:textId="77777777" w:rsidR="00BA6D5D" w:rsidRDefault="00BA6D5D" w:rsidP="00F71918">
            <w:pPr>
              <w:pStyle w:val="CETBodytext"/>
              <w:rPr>
                <w:rFonts w:cs="Arial"/>
                <w:szCs w:val="18"/>
                <w:lang w:val="en-GB"/>
              </w:rPr>
            </w:pPr>
            <w:r>
              <w:rPr>
                <w:rFonts w:cs="Arial"/>
                <w:szCs w:val="18"/>
                <w:lang w:val="en-GB"/>
              </w:rPr>
              <w:t>Energy and N-starvation after OG (end)</w:t>
            </w:r>
          </w:p>
        </w:tc>
        <w:tc>
          <w:tcPr>
            <w:tcW w:w="1174" w:type="dxa"/>
            <w:shd w:val="clear" w:color="auto" w:fill="FFFFFF"/>
          </w:tcPr>
          <w:p w14:paraId="0CB87A54" w14:textId="77777777" w:rsidR="00BA6D5D" w:rsidRDefault="00BA6D5D" w:rsidP="00F71918">
            <w:pPr>
              <w:pStyle w:val="CETBodytext"/>
              <w:jc w:val="center"/>
              <w:rPr>
                <w:rFonts w:cs="Arial"/>
                <w:szCs w:val="18"/>
                <w:lang w:val="en-GB"/>
              </w:rPr>
            </w:pPr>
            <w:r>
              <w:rPr>
                <w:rFonts w:cs="Arial"/>
                <w:szCs w:val="18"/>
                <w:lang w:val="en-GB"/>
              </w:rPr>
              <w:t>48.0 ± 0.1</w:t>
            </w:r>
          </w:p>
        </w:tc>
        <w:tc>
          <w:tcPr>
            <w:tcW w:w="993" w:type="dxa"/>
            <w:shd w:val="clear" w:color="auto" w:fill="FFFFFF"/>
          </w:tcPr>
          <w:p w14:paraId="1C39952D" w14:textId="77777777" w:rsidR="00BA6D5D" w:rsidRDefault="00BA6D5D" w:rsidP="00F71918">
            <w:pPr>
              <w:pStyle w:val="CETBodytext"/>
              <w:jc w:val="center"/>
              <w:rPr>
                <w:rFonts w:cs="Arial"/>
                <w:szCs w:val="18"/>
                <w:lang w:val="en-GB"/>
              </w:rPr>
            </w:pPr>
            <w:r>
              <w:rPr>
                <w:rFonts w:cs="Arial"/>
                <w:szCs w:val="18"/>
                <w:lang w:val="en-GB"/>
              </w:rPr>
              <w:t>7.1 ± 0.1</w:t>
            </w:r>
          </w:p>
        </w:tc>
        <w:tc>
          <w:tcPr>
            <w:tcW w:w="992" w:type="dxa"/>
            <w:shd w:val="clear" w:color="auto" w:fill="FFFFFF"/>
          </w:tcPr>
          <w:p w14:paraId="681C9CB6" w14:textId="77777777" w:rsidR="00BA6D5D" w:rsidRDefault="00BA6D5D" w:rsidP="00F71918">
            <w:pPr>
              <w:pStyle w:val="CETBodytext"/>
              <w:jc w:val="center"/>
              <w:rPr>
                <w:rFonts w:cs="Arial"/>
                <w:szCs w:val="18"/>
                <w:lang w:val="en-GB"/>
              </w:rPr>
            </w:pPr>
            <w:r>
              <w:rPr>
                <w:rFonts w:cs="Arial"/>
                <w:szCs w:val="18"/>
                <w:lang w:val="en-GB"/>
              </w:rPr>
              <w:t>9.11 ± 0.01</w:t>
            </w:r>
          </w:p>
        </w:tc>
        <w:tc>
          <w:tcPr>
            <w:tcW w:w="1041" w:type="dxa"/>
            <w:shd w:val="clear" w:color="auto" w:fill="FFFFFF"/>
          </w:tcPr>
          <w:p w14:paraId="2CB4E941" w14:textId="77777777" w:rsidR="00BA6D5D" w:rsidRDefault="00BA6D5D" w:rsidP="00F71918">
            <w:pPr>
              <w:pStyle w:val="CETBodytext"/>
              <w:jc w:val="center"/>
              <w:rPr>
                <w:rFonts w:cs="Arial"/>
                <w:szCs w:val="18"/>
                <w:lang w:val="en-GB"/>
              </w:rPr>
            </w:pPr>
            <w:r>
              <w:rPr>
                <w:rFonts w:cs="Arial"/>
                <w:szCs w:val="18"/>
                <w:lang w:val="en-GB"/>
              </w:rPr>
              <w:t>0.46 ± 0.01</w:t>
            </w:r>
          </w:p>
        </w:tc>
      </w:tr>
      <w:tr w:rsidR="00BA6D5D" w:rsidRPr="00B57B36" w14:paraId="2C298062" w14:textId="77777777" w:rsidTr="00F71918">
        <w:trPr>
          <w:trHeight w:val="412"/>
        </w:trPr>
        <w:tc>
          <w:tcPr>
            <w:tcW w:w="4496" w:type="dxa"/>
            <w:shd w:val="clear" w:color="auto" w:fill="FFFFFF"/>
          </w:tcPr>
          <w:p w14:paraId="4CB34C7C" w14:textId="77777777" w:rsidR="00BA6D5D" w:rsidRDefault="00BA6D5D" w:rsidP="00F71918">
            <w:pPr>
              <w:pStyle w:val="CETBodytext"/>
              <w:rPr>
                <w:rFonts w:cs="Arial"/>
                <w:szCs w:val="18"/>
                <w:lang w:val="en-GB"/>
              </w:rPr>
            </w:pPr>
            <w:r>
              <w:rPr>
                <w:rFonts w:cs="Arial"/>
                <w:szCs w:val="18"/>
                <w:lang w:val="en-GB"/>
              </w:rPr>
              <w:t>Energy starvation after OG (end)</w:t>
            </w:r>
          </w:p>
        </w:tc>
        <w:tc>
          <w:tcPr>
            <w:tcW w:w="1174" w:type="dxa"/>
            <w:shd w:val="clear" w:color="auto" w:fill="FFFFFF"/>
          </w:tcPr>
          <w:p w14:paraId="158A1EAB" w14:textId="77777777" w:rsidR="00BA6D5D" w:rsidRDefault="00BA6D5D" w:rsidP="00F71918">
            <w:pPr>
              <w:pStyle w:val="CETBodytext"/>
              <w:jc w:val="center"/>
              <w:rPr>
                <w:rFonts w:cs="Arial"/>
                <w:szCs w:val="18"/>
                <w:lang w:val="en-GB"/>
              </w:rPr>
            </w:pPr>
            <w:r>
              <w:rPr>
                <w:rFonts w:cs="Arial"/>
                <w:szCs w:val="18"/>
                <w:lang w:val="en-GB"/>
              </w:rPr>
              <w:t>46.8 ± 0.3</w:t>
            </w:r>
          </w:p>
        </w:tc>
        <w:tc>
          <w:tcPr>
            <w:tcW w:w="993" w:type="dxa"/>
            <w:shd w:val="clear" w:color="auto" w:fill="FFFFFF"/>
          </w:tcPr>
          <w:p w14:paraId="6EC755FE" w14:textId="77777777" w:rsidR="00BA6D5D" w:rsidRDefault="00BA6D5D" w:rsidP="00F71918">
            <w:pPr>
              <w:pStyle w:val="CETBodytext"/>
              <w:jc w:val="center"/>
              <w:rPr>
                <w:rFonts w:cs="Arial"/>
                <w:szCs w:val="18"/>
                <w:lang w:val="en-GB"/>
              </w:rPr>
            </w:pPr>
            <w:r>
              <w:rPr>
                <w:rFonts w:cs="Arial"/>
                <w:szCs w:val="18"/>
                <w:lang w:val="en-GB"/>
              </w:rPr>
              <w:t>7.4 ± 0.2</w:t>
            </w:r>
          </w:p>
        </w:tc>
        <w:tc>
          <w:tcPr>
            <w:tcW w:w="992" w:type="dxa"/>
            <w:shd w:val="clear" w:color="auto" w:fill="FFFFFF"/>
          </w:tcPr>
          <w:p w14:paraId="703AE33D" w14:textId="77777777" w:rsidR="00BA6D5D" w:rsidRDefault="00BA6D5D" w:rsidP="00F71918">
            <w:pPr>
              <w:pStyle w:val="CETBodytext"/>
              <w:jc w:val="center"/>
              <w:rPr>
                <w:rFonts w:cs="Arial"/>
                <w:szCs w:val="18"/>
                <w:lang w:val="en-GB"/>
              </w:rPr>
            </w:pPr>
            <w:r>
              <w:rPr>
                <w:rFonts w:cs="Arial"/>
                <w:szCs w:val="18"/>
                <w:lang w:val="en-GB"/>
              </w:rPr>
              <w:t>8.9 ± 0.2</w:t>
            </w:r>
          </w:p>
        </w:tc>
        <w:tc>
          <w:tcPr>
            <w:tcW w:w="1041" w:type="dxa"/>
            <w:shd w:val="clear" w:color="auto" w:fill="FFFFFF"/>
          </w:tcPr>
          <w:p w14:paraId="1E2C7FA4" w14:textId="77777777" w:rsidR="00BA6D5D" w:rsidRDefault="00BA6D5D" w:rsidP="00F71918">
            <w:pPr>
              <w:pStyle w:val="CETBodytext"/>
              <w:jc w:val="center"/>
              <w:rPr>
                <w:rFonts w:cs="Arial"/>
                <w:szCs w:val="18"/>
                <w:lang w:val="en-GB"/>
              </w:rPr>
            </w:pPr>
            <w:r>
              <w:rPr>
                <w:rFonts w:cs="Arial"/>
                <w:szCs w:val="18"/>
                <w:lang w:val="en-GB"/>
              </w:rPr>
              <w:t>0.39 ± 0.01</w:t>
            </w:r>
          </w:p>
        </w:tc>
      </w:tr>
    </w:tbl>
    <w:p w14:paraId="76871E87" w14:textId="77777777" w:rsidR="00BA6D5D" w:rsidRDefault="00BA6D5D" w:rsidP="00CD6298">
      <w:pPr>
        <w:pStyle w:val="CETBodytext"/>
        <w:rPr>
          <w:color w:val="000000"/>
        </w:rPr>
      </w:pPr>
    </w:p>
    <w:p w14:paraId="0E890212" w14:textId="0B26625C" w:rsidR="00DC0C21" w:rsidRDefault="00DC0C21" w:rsidP="00CD6298">
      <w:pPr>
        <w:pStyle w:val="CETBodytext"/>
        <w:rPr>
          <w:color w:val="000000"/>
        </w:rPr>
      </w:pPr>
      <w:r>
        <w:rPr>
          <w:color w:val="000000"/>
        </w:rPr>
        <w:t xml:space="preserve">Only when microalgae were transferred from N-starvation to simultaneous energy and N starvation condition, </w:t>
      </w:r>
      <w:r w:rsidRPr="009C340F">
        <w:rPr>
          <w:color w:val="000000"/>
        </w:rPr>
        <w:t>no significant cell division occurred</w:t>
      </w:r>
      <w:r>
        <w:rPr>
          <w:color w:val="000000"/>
        </w:rPr>
        <w:t xml:space="preserve">. In this case, cells under N-starvation had exited the cell cycle and entered </w:t>
      </w:r>
      <w:r>
        <w:rPr>
          <w:color w:val="000000"/>
        </w:rPr>
        <w:lastRenderedPageBreak/>
        <w:t>the G</w:t>
      </w:r>
      <w:r w:rsidRPr="00EA6D13">
        <w:rPr>
          <w:color w:val="000000"/>
          <w:vertAlign w:val="subscript"/>
        </w:rPr>
        <w:t>0</w:t>
      </w:r>
      <w:r>
        <w:rPr>
          <w:color w:val="000000"/>
        </w:rPr>
        <w:t xml:space="preserve"> phase. When these cells were exposed to both energy and N starvation, they could not divide because, despite having stored organic compounds, they lacked nitrogen to synthetize functional biomass. In this scenario, there were not significant changes in the elemental composition of the cells. T</w:t>
      </w:r>
      <w:r w:rsidRPr="00DC0C21">
        <w:rPr>
          <w:color w:val="000000"/>
        </w:rPr>
        <w:t>hese insights allow to understand how to choose the harvesting phase for the biomass in a process with variable nutrient availability. A biomass richer in nitrogen (N) would have a higher protein content, while biomass with a lower N percentage would be richer in carbohydrates and lipids.</w:t>
      </w:r>
    </w:p>
    <w:p w14:paraId="3077782B" w14:textId="7249CE41" w:rsidR="00EA6D13" w:rsidRDefault="00EA6D13" w:rsidP="00CD6298">
      <w:pPr>
        <w:pStyle w:val="CETBodytext"/>
        <w:rPr>
          <w:color w:val="000000"/>
        </w:rPr>
      </w:pPr>
      <w:r>
        <w:rPr>
          <w:noProof/>
        </w:rPr>
        <w:drawing>
          <wp:inline distT="0" distB="0" distL="0" distR="0" wp14:anchorId="147A7C24" wp14:editId="39F9338A">
            <wp:extent cx="4365302" cy="5785660"/>
            <wp:effectExtent l="0" t="0" r="0" b="5715"/>
            <wp:docPr id="82934371" name="Immagine 6" descr="Immagine che contiene testo, diagramma, Parallelo,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34371" name="Immagine 6" descr="Immagine che contiene testo, diagramma, Parallelo, numer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9096" cy="5803942"/>
                    </a:xfrm>
                    <a:prstGeom prst="rect">
                      <a:avLst/>
                    </a:prstGeom>
                    <a:noFill/>
                  </pic:spPr>
                </pic:pic>
              </a:graphicData>
            </a:graphic>
          </wp:inline>
        </w:drawing>
      </w:r>
    </w:p>
    <w:p w14:paraId="08D88A6E" w14:textId="4AB22A89" w:rsidR="00EA6D13" w:rsidRPr="00EA6D13" w:rsidRDefault="00EA6D13" w:rsidP="00EA6D13">
      <w:pPr>
        <w:pStyle w:val="CETCaption"/>
        <w:rPr>
          <w:lang w:val="en-US"/>
        </w:rPr>
      </w:pPr>
      <w:r w:rsidRPr="00D83FB6">
        <w:rPr>
          <w:lang w:val="en-US"/>
        </w:rPr>
        <w:t xml:space="preserve">Figure 2: Microalgae biomass decay during </w:t>
      </w:r>
      <w:proofErr w:type="spellStart"/>
      <w:r w:rsidRPr="00D83FB6">
        <w:rPr>
          <w:lang w:val="en-US"/>
        </w:rPr>
        <w:t>th</w:t>
      </w:r>
      <w:proofErr w:type="spellEnd"/>
      <w:r>
        <w:t>e different energy starvation phases (with X</w:t>
      </w:r>
      <w:r w:rsidRPr="00BD2E42">
        <w:rPr>
          <w:vertAlign w:val="subscript"/>
        </w:rPr>
        <w:t>0</w:t>
      </w:r>
      <w:r>
        <w:t xml:space="preserve"> the initial biomass of the energy starvation phase) (a, c, e, g). Variation in cell concentration as compared  to the initial concentration of each energy starvation phase (b, d, f, h).</w:t>
      </w:r>
      <w:r w:rsidR="00BD2E42">
        <w:t xml:space="preserve">Data from two biological replicates are reported.  </w:t>
      </w:r>
    </w:p>
    <w:p w14:paraId="68D26B83" w14:textId="1F079C3C" w:rsidR="00600535" w:rsidRDefault="00600535" w:rsidP="00600535">
      <w:pPr>
        <w:pStyle w:val="CETHeading1"/>
        <w:rPr>
          <w:lang w:val="en-GB"/>
        </w:rPr>
      </w:pPr>
      <w:r w:rsidRPr="00B57B36">
        <w:rPr>
          <w:lang w:val="en-GB"/>
        </w:rPr>
        <w:t>Conclusions</w:t>
      </w:r>
    </w:p>
    <w:p w14:paraId="31B4FEC8" w14:textId="36F5F3CD" w:rsidR="00D43040" w:rsidRDefault="008E49FB" w:rsidP="00D43040">
      <w:pPr>
        <w:pStyle w:val="CETBodytext"/>
      </w:pPr>
      <w:r>
        <w:t xml:space="preserve">The insights presented in this study provide a preliminary understanding of microalgal behavior under varying nutrient availability conditions, including fluctuations in nutrient levels. Until now, there has been limited knowledge about these aspects, particularly regarding the effects of energy starvation conditions, and ho the physiological property of the inoculum affects its behavior under energy starvation condition. </w:t>
      </w:r>
      <w:r w:rsidR="009F7E5F" w:rsidRPr="009F7E5F">
        <w:t xml:space="preserve">Nitrogen starvation can be effectively described using a logistic model that incorporates the maximum fattening factor </w:t>
      </w:r>
      <w:r w:rsidR="009F7E5F">
        <w:t>(</w:t>
      </w:r>
      <w:proofErr w:type="spellStart"/>
      <w:r w:rsidR="009F7E5F">
        <w:rPr>
          <w:rFonts w:cs="Arial"/>
        </w:rPr>
        <w:t>η</w:t>
      </w:r>
      <w:r w:rsidR="009F7E5F" w:rsidRPr="009F7E5F">
        <w:rPr>
          <w:vertAlign w:val="subscript"/>
        </w:rPr>
        <w:t>max</w:t>
      </w:r>
      <w:proofErr w:type="spellEnd"/>
      <w:r w:rsidR="009F7E5F">
        <w:t xml:space="preserve">) </w:t>
      </w:r>
      <w:r w:rsidR="009F7E5F" w:rsidRPr="009F7E5F">
        <w:t xml:space="preserve">and specific growth rate as key parameters. In contrast, the behavior under energy starvation conditions is more </w:t>
      </w:r>
      <w:r w:rsidR="009F7E5F" w:rsidRPr="009F7E5F">
        <w:lastRenderedPageBreak/>
        <w:t>complex. Conventional first-order kineti</w:t>
      </w:r>
      <w:r w:rsidR="00A449CD">
        <w:t>c</w:t>
      </w:r>
      <w:r w:rsidR="009F7E5F" w:rsidRPr="009F7E5F">
        <w:t xml:space="preserve"> models are not applicable, as only 1</w:t>
      </w:r>
      <w:r w:rsidR="008304B6">
        <w:t>6</w:t>
      </w:r>
      <w:r w:rsidR="009F7E5F" w:rsidRPr="009F7E5F">
        <w:t>% of the initial biomass decays on average, after which the biomass stabilizes. Cell concentration exhibits a different pattern compared to biomass, with significant increases in cell concentration observed under all stress conditions tested, except when cells were transferred from nitrogen starvation to both nitrogen and energy starvation. Variations in the elemental composition of the biomass are driven by nitrogen uptake and the synthesis or degradation of organic storage molecules. Future studies should incorporate structured models that account for the synthesis and degradation of intracellular compounds to more accurately describe microalgal behavior under varying nitrogen and energy starvation conditions</w:t>
      </w:r>
      <w:r w:rsidR="00D43040">
        <w:t>.</w:t>
      </w:r>
    </w:p>
    <w:p w14:paraId="3351CFBF" w14:textId="1496CF46" w:rsidR="00D43040" w:rsidRPr="00C67C30" w:rsidRDefault="00D43040" w:rsidP="00D43040">
      <w:pPr>
        <w:pStyle w:val="CETBodytext"/>
      </w:pPr>
      <w:r w:rsidRPr="00D43040">
        <w:t>These models are expected to enable the development of new processes that can use resources (water, energy, nutrients) more efficiently</w:t>
      </w:r>
      <w:r>
        <w:t>.</w:t>
      </w:r>
    </w:p>
    <w:p w14:paraId="77005DBC" w14:textId="5019A7DD" w:rsidR="00384C4D" w:rsidRPr="006208E3" w:rsidRDefault="00384C4D" w:rsidP="00685CF0">
      <w:pPr>
        <w:pStyle w:val="CETAcknowledgementstitle"/>
      </w:pPr>
      <w:r>
        <w:t>A</w:t>
      </w:r>
      <w:r w:rsidRPr="00384C4D">
        <w:t>cknowledgement</w:t>
      </w:r>
    </w:p>
    <w:p w14:paraId="34AC755C" w14:textId="1D4C8ECC" w:rsidR="00AA371B" w:rsidRDefault="00AA371B" w:rsidP="000143AD">
      <w:pPr>
        <w:pStyle w:val="CETBodytext"/>
      </w:pPr>
      <w:bookmarkStart w:id="3" w:name="_Hlk184388078"/>
      <w:r w:rsidRPr="00AA371B">
        <w:t xml:space="preserve">This study was carried out within the </w:t>
      </w:r>
      <w:proofErr w:type="spellStart"/>
      <w:r w:rsidRPr="00AA371B">
        <w:t>Agritech</w:t>
      </w:r>
      <w:proofErr w:type="spellEnd"/>
      <w:r w:rsidRPr="00AA371B">
        <w:t xml:space="preserve"> National Research Center and received funding from the European Union Next-</w:t>
      </w:r>
      <w:proofErr w:type="spellStart"/>
      <w:r w:rsidRPr="00AA371B">
        <w:t>GenerationEU</w:t>
      </w:r>
      <w:proofErr w:type="spellEnd"/>
      <w:r w:rsidRPr="00AA371B">
        <w:t xml:space="preserve"> (PIANO NAZIONALE DI RIPRESA E RESILIENZA (PNRR) – MISSIONE 4 COMPONENTE 2, INVESTIMENTO 1.4 – D.D. 1032 17/06/2022, CN00000022). This manuscript reflects only the authors’ views and opinions, neither the European Union nor the European Commission can be considered responsible for them.</w:t>
      </w:r>
    </w:p>
    <w:bookmarkEnd w:id="3"/>
    <w:p w14:paraId="00BA3D4F" w14:textId="26AAD36B" w:rsidR="00C52C3C" w:rsidRDefault="00AA371B" w:rsidP="000143AD">
      <w:pPr>
        <w:pStyle w:val="CETBodytext"/>
      </w:pPr>
      <w:r>
        <w:t>This study</w:t>
      </w:r>
      <w:r w:rsidR="000143AD">
        <w:t xml:space="preserve"> </w:t>
      </w:r>
      <w:r>
        <w:t xml:space="preserve">was also realized in the framework of the project </w:t>
      </w:r>
      <w:r w:rsidR="000143AD">
        <w:t>Ateneo 2022 “Analyzing the impact of cell-to-cell heterogeneity for intracellular carbon accumulation on the response of microbial populations to energy starvation” funded by Sapienza University of Rome.</w:t>
      </w:r>
    </w:p>
    <w:p w14:paraId="6323560B" w14:textId="42932837" w:rsidR="009E2DB5" w:rsidRPr="00552926" w:rsidRDefault="009E2DB5" w:rsidP="00685CF0">
      <w:pPr>
        <w:pStyle w:val="CETReference"/>
        <w:rPr>
          <w:lang w:val="en-US"/>
        </w:rPr>
      </w:pPr>
      <w:r w:rsidRPr="00552926">
        <w:rPr>
          <w:lang w:val="en-US"/>
        </w:rPr>
        <w:t>References</w:t>
      </w:r>
    </w:p>
    <w:p w14:paraId="32FC38C0" w14:textId="2C532C7F" w:rsidR="006D294B" w:rsidRDefault="00FA3AE1" w:rsidP="00FA3AE1">
      <w:pPr>
        <w:pStyle w:val="CETReferencetext"/>
        <w:rPr>
          <w:lang w:val="en-US"/>
        </w:rPr>
      </w:pPr>
      <w:proofErr w:type="spellStart"/>
      <w:r w:rsidRPr="00FA3AE1">
        <w:t>Borowitzka</w:t>
      </w:r>
      <w:proofErr w:type="spellEnd"/>
      <w:r w:rsidRPr="00FA3AE1">
        <w:t>, M. A., Beardall, J., Raven, J. A.</w:t>
      </w:r>
      <w:r>
        <w:t xml:space="preserve">, </w:t>
      </w:r>
      <w:r w:rsidRPr="00FA3AE1">
        <w:t>2016</w:t>
      </w:r>
      <w:r>
        <w:t>,</w:t>
      </w:r>
      <w:r w:rsidRPr="00FA3AE1">
        <w:t xml:space="preserve"> The Physiology of Microalgae</w:t>
      </w:r>
      <w:r>
        <w:t xml:space="preserve">, </w:t>
      </w:r>
      <w:r w:rsidR="006D294B" w:rsidRPr="006D294B">
        <w:rPr>
          <w:lang w:val="en-US"/>
        </w:rPr>
        <w:t>Springer International Publishing Switzerland 2016</w:t>
      </w:r>
      <w:r w:rsidR="006D294B">
        <w:rPr>
          <w:lang w:val="en-US"/>
        </w:rPr>
        <w:t>.</w:t>
      </w:r>
    </w:p>
    <w:p w14:paraId="24E6F04E" w14:textId="72DC78C2" w:rsidR="00FA3AE1" w:rsidRPr="00177025" w:rsidRDefault="00FA3AE1" w:rsidP="00FA3AE1">
      <w:pPr>
        <w:pStyle w:val="CETReferencetext"/>
        <w:rPr>
          <w:lang w:val="en-US"/>
        </w:rPr>
      </w:pPr>
      <w:r w:rsidRPr="00FA3AE1">
        <w:t>Di Caprio, F.</w:t>
      </w:r>
      <w:r w:rsidR="00177025">
        <w:t xml:space="preserve">, </w:t>
      </w:r>
      <w:r w:rsidRPr="00FA3AE1">
        <w:t>2021</w:t>
      </w:r>
      <w:r w:rsidR="00177025">
        <w:t>,</w:t>
      </w:r>
      <w:r w:rsidRPr="00FA3AE1">
        <w:t xml:space="preserve"> Cultivation processes to select microorganisms with high accumulation ability</w:t>
      </w:r>
      <w:r w:rsidR="00177025">
        <w:t xml:space="preserve">, </w:t>
      </w:r>
      <w:r w:rsidRPr="00177025">
        <w:rPr>
          <w:lang w:val="en-US"/>
        </w:rPr>
        <w:t xml:space="preserve">Biotechnology Advances, 49, 107740. </w:t>
      </w:r>
    </w:p>
    <w:p w14:paraId="4A9D9B28" w14:textId="5FB169C2" w:rsidR="00FA3AE1" w:rsidRPr="00177025" w:rsidRDefault="00FA3AE1" w:rsidP="00FA3AE1">
      <w:pPr>
        <w:pStyle w:val="CETReferencetext"/>
        <w:rPr>
          <w:lang w:val="en-US"/>
        </w:rPr>
      </w:pPr>
      <w:r w:rsidRPr="00FA3AE1">
        <w:t>Di Caprio, F</w:t>
      </w:r>
      <w:r w:rsidR="00177025">
        <w:t xml:space="preserve">., </w:t>
      </w:r>
      <w:r w:rsidRPr="00FA3AE1">
        <w:t>2022</w:t>
      </w:r>
      <w:r w:rsidR="00177025">
        <w:t>,</w:t>
      </w:r>
      <w:r w:rsidRPr="00FA3AE1">
        <w:t xml:space="preserve"> A fattening factor to quantify the accumulation ability of microorganisms under N-starvation</w:t>
      </w:r>
      <w:r w:rsidR="00177025">
        <w:t>,</w:t>
      </w:r>
      <w:r w:rsidRPr="00FA3AE1">
        <w:t xml:space="preserve"> </w:t>
      </w:r>
      <w:r w:rsidRPr="00177025">
        <w:rPr>
          <w:lang w:val="en-US"/>
        </w:rPr>
        <w:t xml:space="preserve">New Biotechnology, 66, 70–78. </w:t>
      </w:r>
    </w:p>
    <w:p w14:paraId="1B561790" w14:textId="01B4480C" w:rsidR="00FA3AE1" w:rsidRPr="00177025" w:rsidRDefault="00FA3AE1" w:rsidP="00FA3AE1">
      <w:pPr>
        <w:pStyle w:val="CETReferencetext"/>
        <w:rPr>
          <w:lang w:val="en-US"/>
        </w:rPr>
      </w:pPr>
      <w:r w:rsidRPr="00177025">
        <w:rPr>
          <w:lang w:val="en-US"/>
        </w:rPr>
        <w:t xml:space="preserve">Di Caprio, F., Altimari, P., </w:t>
      </w:r>
      <w:proofErr w:type="spellStart"/>
      <w:r w:rsidRPr="00177025">
        <w:rPr>
          <w:lang w:val="en-US"/>
        </w:rPr>
        <w:t>Iaquaniello</w:t>
      </w:r>
      <w:proofErr w:type="spellEnd"/>
      <w:r w:rsidRPr="00177025">
        <w:rPr>
          <w:lang w:val="en-US"/>
        </w:rPr>
        <w:t>, G., Toro, L., Pagnanelli, F.</w:t>
      </w:r>
      <w:r w:rsidR="00177025" w:rsidRPr="00177025">
        <w:rPr>
          <w:lang w:val="en-US"/>
        </w:rPr>
        <w:t xml:space="preserve">, </w:t>
      </w:r>
      <w:r w:rsidRPr="00177025">
        <w:rPr>
          <w:lang w:val="en-US"/>
        </w:rPr>
        <w:t>2019</w:t>
      </w:r>
      <w:r w:rsidR="00177025" w:rsidRPr="00177025">
        <w:rPr>
          <w:lang w:val="en-US"/>
        </w:rPr>
        <w:t>,</w:t>
      </w:r>
      <w:r w:rsidRPr="00177025">
        <w:rPr>
          <w:lang w:val="en-US"/>
        </w:rPr>
        <w:t xml:space="preserve"> </w:t>
      </w:r>
      <w:r w:rsidRPr="00FA3AE1">
        <w:t>Heterotrophic cultivation of T. obliquus under non-axenic conditions by uncoupled supply of nitrogen and glucose</w:t>
      </w:r>
      <w:r w:rsidR="00177025">
        <w:t>,</w:t>
      </w:r>
      <w:r w:rsidRPr="00FA3AE1">
        <w:t xml:space="preserve"> </w:t>
      </w:r>
      <w:r w:rsidRPr="00177025">
        <w:rPr>
          <w:lang w:val="en-US"/>
        </w:rPr>
        <w:t xml:space="preserve">Biochemical Engineering Journal, 145, 127–136. </w:t>
      </w:r>
    </w:p>
    <w:p w14:paraId="50D2B478" w14:textId="2517B132" w:rsidR="00FA3AE1" w:rsidRPr="00FA3AE1" w:rsidRDefault="00FA3AE1" w:rsidP="00FA3AE1">
      <w:pPr>
        <w:pStyle w:val="CETReferencetext"/>
      </w:pPr>
      <w:r w:rsidRPr="00FA3AE1">
        <w:t>Dragone, G.</w:t>
      </w:r>
      <w:r w:rsidR="00177025">
        <w:t xml:space="preserve">, </w:t>
      </w:r>
      <w:r w:rsidRPr="00FA3AE1">
        <w:t>2022</w:t>
      </w:r>
      <w:r w:rsidR="00177025">
        <w:t>,</w:t>
      </w:r>
      <w:r w:rsidRPr="00FA3AE1">
        <w:t xml:space="preserve"> Challenges and opportunities to increase economic feasibility and sustainability of mixotrophic cultivation of green microalgae of the genus Chlorella</w:t>
      </w:r>
      <w:r w:rsidR="00177025">
        <w:t>,</w:t>
      </w:r>
      <w:r w:rsidRPr="00FA3AE1">
        <w:t xml:space="preserve"> Renewable and Sustainable Energy Reviews, 160, 112284. </w:t>
      </w:r>
    </w:p>
    <w:p w14:paraId="3E625289" w14:textId="10C8DD03" w:rsidR="00FA3AE1" w:rsidRPr="00177025" w:rsidRDefault="00FA3AE1" w:rsidP="00FA3AE1">
      <w:pPr>
        <w:pStyle w:val="CETReferencetext"/>
      </w:pPr>
      <w:r w:rsidRPr="00177025">
        <w:t xml:space="preserve">Edmundson, S. J., </w:t>
      </w:r>
      <w:proofErr w:type="spellStart"/>
      <w:r w:rsidRPr="00177025">
        <w:t>Huesemann</w:t>
      </w:r>
      <w:proofErr w:type="spellEnd"/>
      <w:r w:rsidRPr="00177025">
        <w:t>, M. H.</w:t>
      </w:r>
      <w:r w:rsidR="00177025" w:rsidRPr="00177025">
        <w:t xml:space="preserve">, </w:t>
      </w:r>
      <w:r w:rsidRPr="00177025">
        <w:t>2015</w:t>
      </w:r>
      <w:r w:rsidR="00177025">
        <w:t>,</w:t>
      </w:r>
      <w:r w:rsidRPr="00177025">
        <w:t xml:space="preserve"> The dark side of algae cultivation: Characterizing night biomass loss in three photosynthetic algae, Chlorella </w:t>
      </w:r>
      <w:proofErr w:type="spellStart"/>
      <w:r w:rsidRPr="00177025">
        <w:t>sorokiniana</w:t>
      </w:r>
      <w:proofErr w:type="spellEnd"/>
      <w:r w:rsidRPr="00177025">
        <w:t xml:space="preserve">, </w:t>
      </w:r>
      <w:proofErr w:type="spellStart"/>
      <w:r w:rsidRPr="00177025">
        <w:t>Nannochloropsis</w:t>
      </w:r>
      <w:proofErr w:type="spellEnd"/>
      <w:r w:rsidRPr="00177025">
        <w:t xml:space="preserve"> salina and </w:t>
      </w:r>
      <w:proofErr w:type="spellStart"/>
      <w:r w:rsidRPr="00177025">
        <w:t>Picochlorum</w:t>
      </w:r>
      <w:proofErr w:type="spellEnd"/>
      <w:r w:rsidRPr="00177025">
        <w:t xml:space="preserve"> sp</w:t>
      </w:r>
      <w:r w:rsidR="00177025">
        <w:t>.,</w:t>
      </w:r>
      <w:r w:rsidRPr="00177025">
        <w:t xml:space="preserve"> Algal Research, 12, 470–476. </w:t>
      </w:r>
    </w:p>
    <w:p w14:paraId="5D051DAC" w14:textId="0FA27184" w:rsidR="00FA3AE1" w:rsidRPr="00177025" w:rsidRDefault="00FA3AE1" w:rsidP="00FA3AE1">
      <w:pPr>
        <w:pStyle w:val="CETReferencetext"/>
        <w:rPr>
          <w:lang w:val="en-US"/>
        </w:rPr>
      </w:pPr>
      <w:r w:rsidRPr="00177025">
        <w:t xml:space="preserve">Karimian, A., Mahdavi, M. A., </w:t>
      </w:r>
      <w:proofErr w:type="spellStart"/>
      <w:r w:rsidRPr="00177025">
        <w:t>Gheshlaghi</w:t>
      </w:r>
      <w:proofErr w:type="spellEnd"/>
      <w:r w:rsidRPr="00177025">
        <w:t>, R.</w:t>
      </w:r>
      <w:r w:rsidR="00177025">
        <w:t xml:space="preserve">, </w:t>
      </w:r>
      <w:r w:rsidRPr="00177025">
        <w:t>2022</w:t>
      </w:r>
      <w:r w:rsidR="00177025">
        <w:t>,</w:t>
      </w:r>
      <w:r w:rsidRPr="00177025">
        <w:t xml:space="preserve"> </w:t>
      </w:r>
      <w:r w:rsidRPr="00FA3AE1">
        <w:t xml:space="preserve">Algal cultivation strategies for enhancing production of Chlorella </w:t>
      </w:r>
      <w:proofErr w:type="spellStart"/>
      <w:r w:rsidRPr="00FA3AE1">
        <w:t>sorokiniana</w:t>
      </w:r>
      <w:proofErr w:type="spellEnd"/>
      <w:r w:rsidRPr="00FA3AE1">
        <w:t xml:space="preserve"> IG-W-96 biomass and bioproducts</w:t>
      </w:r>
      <w:r w:rsidR="00177025">
        <w:t>,</w:t>
      </w:r>
      <w:r w:rsidRPr="00FA3AE1">
        <w:t xml:space="preserve"> </w:t>
      </w:r>
      <w:r w:rsidRPr="00177025">
        <w:rPr>
          <w:lang w:val="en-US"/>
        </w:rPr>
        <w:t xml:space="preserve">Algal Research, 62, 102630. </w:t>
      </w:r>
    </w:p>
    <w:p w14:paraId="28502966" w14:textId="1C83347E" w:rsidR="00FA3AE1" w:rsidRPr="00177025" w:rsidRDefault="00FA3AE1" w:rsidP="00FA3AE1">
      <w:pPr>
        <w:pStyle w:val="CETReferencetext"/>
        <w:rPr>
          <w:lang w:val="en-US"/>
        </w:rPr>
      </w:pPr>
      <w:r w:rsidRPr="00177025">
        <w:rPr>
          <w:lang w:val="en-US"/>
        </w:rPr>
        <w:t xml:space="preserve">Patel, A., </w:t>
      </w:r>
      <w:proofErr w:type="spellStart"/>
      <w:r w:rsidRPr="00177025">
        <w:rPr>
          <w:lang w:val="en-US"/>
        </w:rPr>
        <w:t>Krikigianni</w:t>
      </w:r>
      <w:proofErr w:type="spellEnd"/>
      <w:r w:rsidRPr="00177025">
        <w:rPr>
          <w:lang w:val="en-US"/>
        </w:rPr>
        <w:t xml:space="preserve">, E., Rova, U., </w:t>
      </w:r>
      <w:proofErr w:type="spellStart"/>
      <w:r w:rsidRPr="00177025">
        <w:rPr>
          <w:lang w:val="en-US"/>
        </w:rPr>
        <w:t>Christakopoulos</w:t>
      </w:r>
      <w:proofErr w:type="spellEnd"/>
      <w:r w:rsidRPr="00177025">
        <w:rPr>
          <w:lang w:val="en-US"/>
        </w:rPr>
        <w:t xml:space="preserve">, P., </w:t>
      </w:r>
      <w:proofErr w:type="spellStart"/>
      <w:r w:rsidRPr="00177025">
        <w:rPr>
          <w:lang w:val="en-US"/>
        </w:rPr>
        <w:t>Matsakas</w:t>
      </w:r>
      <w:proofErr w:type="spellEnd"/>
      <w:r w:rsidRPr="00177025">
        <w:rPr>
          <w:lang w:val="en-US"/>
        </w:rPr>
        <w:t>, L.</w:t>
      </w:r>
      <w:r w:rsidR="00177025">
        <w:rPr>
          <w:lang w:val="en-US"/>
        </w:rPr>
        <w:t xml:space="preserve">, </w:t>
      </w:r>
      <w:r w:rsidRPr="00177025">
        <w:rPr>
          <w:lang w:val="en-US"/>
        </w:rPr>
        <w:t>2022</w:t>
      </w:r>
      <w:r w:rsidR="00177025">
        <w:rPr>
          <w:lang w:val="en-US"/>
        </w:rPr>
        <w:t>,</w:t>
      </w:r>
      <w:r w:rsidRPr="00177025">
        <w:rPr>
          <w:lang w:val="en-US"/>
        </w:rPr>
        <w:t xml:space="preserve"> </w:t>
      </w:r>
      <w:r w:rsidRPr="00FA3AE1">
        <w:t>Bioprocessing of volatile fatty acids by oleaginous freshwater microalgae and their potential for biofuel and protein production</w:t>
      </w:r>
      <w:r w:rsidR="00177025">
        <w:t xml:space="preserve">, </w:t>
      </w:r>
      <w:r w:rsidRPr="00177025">
        <w:rPr>
          <w:lang w:val="en-US"/>
        </w:rPr>
        <w:t xml:space="preserve">Chemical Engineering Journal, 438, 135529. </w:t>
      </w:r>
    </w:p>
    <w:p w14:paraId="265106B2" w14:textId="6A750A66" w:rsidR="00FA3AE1" w:rsidRPr="00FA3AE1" w:rsidRDefault="00FA3AE1" w:rsidP="00FA3AE1">
      <w:pPr>
        <w:pStyle w:val="CETReferencetext"/>
      </w:pPr>
      <w:r w:rsidRPr="00177025">
        <w:rPr>
          <w:lang w:val="en-US"/>
        </w:rPr>
        <w:t xml:space="preserve">Ruiz, J., Olivieri, G., De Vree, J., Bosma, R., Willems, P., Reith, J. H., Eppink, M. H. M., </w:t>
      </w:r>
      <w:proofErr w:type="spellStart"/>
      <w:r w:rsidRPr="00177025">
        <w:rPr>
          <w:lang w:val="en-US"/>
        </w:rPr>
        <w:t>Kleinegris</w:t>
      </w:r>
      <w:proofErr w:type="spellEnd"/>
      <w:r w:rsidRPr="00177025">
        <w:rPr>
          <w:lang w:val="en-US"/>
        </w:rPr>
        <w:t xml:space="preserve">, D. M. M., </w:t>
      </w:r>
      <w:proofErr w:type="spellStart"/>
      <w:r w:rsidRPr="00177025">
        <w:rPr>
          <w:lang w:val="en-US"/>
        </w:rPr>
        <w:t>Wijffels</w:t>
      </w:r>
      <w:proofErr w:type="spellEnd"/>
      <w:r w:rsidRPr="00177025">
        <w:rPr>
          <w:lang w:val="en-US"/>
        </w:rPr>
        <w:t>, R. H., Barbosa, M. J.</w:t>
      </w:r>
      <w:r w:rsidR="00177025">
        <w:rPr>
          <w:lang w:val="en-US"/>
        </w:rPr>
        <w:t>,</w:t>
      </w:r>
      <w:r w:rsidRPr="00177025">
        <w:rPr>
          <w:lang w:val="en-US"/>
        </w:rPr>
        <w:t xml:space="preserve"> 2016</w:t>
      </w:r>
      <w:r w:rsidR="00177025">
        <w:rPr>
          <w:lang w:val="en-US"/>
        </w:rPr>
        <w:t>,</w:t>
      </w:r>
      <w:r w:rsidRPr="00177025">
        <w:rPr>
          <w:lang w:val="en-US"/>
        </w:rPr>
        <w:t xml:space="preserve"> </w:t>
      </w:r>
      <w:r w:rsidRPr="00FA3AE1">
        <w:t>Towards industrial products from microalgae</w:t>
      </w:r>
      <w:r w:rsidR="00177025">
        <w:t>,</w:t>
      </w:r>
      <w:r w:rsidRPr="00FA3AE1">
        <w:t xml:space="preserve"> In Energy and Environmental Science</w:t>
      </w:r>
      <w:r w:rsidR="00177025">
        <w:t xml:space="preserve">, </w:t>
      </w:r>
      <w:r w:rsidRPr="00FA3AE1">
        <w:t>9, 3036–3043</w:t>
      </w:r>
      <w:r w:rsidR="00177025">
        <w:t>.</w:t>
      </w:r>
    </w:p>
    <w:p w14:paraId="0D7AAFF0" w14:textId="6CC6D787" w:rsidR="00FA3AE1" w:rsidRPr="00177025" w:rsidRDefault="00FA3AE1" w:rsidP="00FA3AE1">
      <w:pPr>
        <w:pStyle w:val="CETReferencetext"/>
        <w:rPr>
          <w:lang w:val="en-US"/>
        </w:rPr>
      </w:pPr>
      <w:r w:rsidRPr="00FA3AE1">
        <w:t xml:space="preserve">Wang, Y., &amp; </w:t>
      </w:r>
      <w:proofErr w:type="spellStart"/>
      <w:r w:rsidRPr="00FA3AE1">
        <w:t>Witarsa</w:t>
      </w:r>
      <w:proofErr w:type="spellEnd"/>
      <w:r w:rsidRPr="00FA3AE1">
        <w:t>, F.</w:t>
      </w:r>
      <w:r w:rsidR="00177025">
        <w:t xml:space="preserve">, </w:t>
      </w:r>
      <w:r w:rsidRPr="00FA3AE1">
        <w:t>2016</w:t>
      </w:r>
      <w:r w:rsidR="00177025">
        <w:t>,</w:t>
      </w:r>
      <w:r w:rsidRPr="00FA3AE1">
        <w:t xml:space="preserve"> Application of Contois, Tessier, and first-order kinetics for </w:t>
      </w:r>
      <w:proofErr w:type="spellStart"/>
      <w:r w:rsidRPr="00FA3AE1">
        <w:t>modeling</w:t>
      </w:r>
      <w:proofErr w:type="spellEnd"/>
      <w:r w:rsidRPr="00FA3AE1">
        <w:t xml:space="preserve"> and simulation of a composting decomposition process</w:t>
      </w:r>
      <w:r w:rsidR="00177025">
        <w:t>,</w:t>
      </w:r>
      <w:r w:rsidRPr="00FA3AE1">
        <w:t xml:space="preserve"> </w:t>
      </w:r>
      <w:r w:rsidRPr="00177025">
        <w:rPr>
          <w:lang w:val="en-US"/>
        </w:rPr>
        <w:t xml:space="preserve">Bioresource Technology, 220, 384–393. </w:t>
      </w:r>
    </w:p>
    <w:p w14:paraId="19C4FC68" w14:textId="77777777" w:rsidR="004628D2" w:rsidRPr="00177025" w:rsidRDefault="004628D2" w:rsidP="00FA5F5F">
      <w:pPr>
        <w:pStyle w:val="CETHeading1"/>
        <w:numPr>
          <w:ilvl w:val="0"/>
          <w:numId w:val="0"/>
        </w:numPr>
      </w:pPr>
    </w:p>
    <w:sectPr w:rsidR="004628D2" w:rsidRPr="00177025"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570B3" w14:textId="77777777" w:rsidR="00511041" w:rsidRDefault="00511041" w:rsidP="004F5E36">
      <w:r>
        <w:separator/>
      </w:r>
    </w:p>
  </w:endnote>
  <w:endnote w:type="continuationSeparator" w:id="0">
    <w:p w14:paraId="386D879B" w14:textId="77777777" w:rsidR="00511041" w:rsidRDefault="0051104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D25D5" w14:textId="77777777" w:rsidR="00511041" w:rsidRDefault="00511041" w:rsidP="004F5E36">
      <w:r>
        <w:separator/>
      </w:r>
    </w:p>
  </w:footnote>
  <w:footnote w:type="continuationSeparator" w:id="0">
    <w:p w14:paraId="0BA3B902" w14:textId="77777777" w:rsidR="00511041" w:rsidRDefault="00511041"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17D0F54"/>
    <w:multiLevelType w:val="hybridMultilevel"/>
    <w:tmpl w:val="9574F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1"/>
  </w:num>
  <w:num w:numId="24" w16cid:durableId="1428307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6C91"/>
    <w:rsid w:val="000117CB"/>
    <w:rsid w:val="000143AD"/>
    <w:rsid w:val="0002068D"/>
    <w:rsid w:val="00023773"/>
    <w:rsid w:val="00024CD6"/>
    <w:rsid w:val="0003148D"/>
    <w:rsid w:val="00031EEC"/>
    <w:rsid w:val="00037AE5"/>
    <w:rsid w:val="00051566"/>
    <w:rsid w:val="00051FAC"/>
    <w:rsid w:val="000528F5"/>
    <w:rsid w:val="000539D5"/>
    <w:rsid w:val="000562A9"/>
    <w:rsid w:val="00057FF1"/>
    <w:rsid w:val="00062A9A"/>
    <w:rsid w:val="00065058"/>
    <w:rsid w:val="00071236"/>
    <w:rsid w:val="00076902"/>
    <w:rsid w:val="00086C39"/>
    <w:rsid w:val="000A03B2"/>
    <w:rsid w:val="000A4DCB"/>
    <w:rsid w:val="000B0D4A"/>
    <w:rsid w:val="000B1344"/>
    <w:rsid w:val="000C5EC2"/>
    <w:rsid w:val="000D0268"/>
    <w:rsid w:val="000D34BE"/>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509E2"/>
    <w:rsid w:val="00150E59"/>
    <w:rsid w:val="00152DE3"/>
    <w:rsid w:val="001536BF"/>
    <w:rsid w:val="00164CF9"/>
    <w:rsid w:val="00165487"/>
    <w:rsid w:val="0016668E"/>
    <w:rsid w:val="001667A6"/>
    <w:rsid w:val="00166812"/>
    <w:rsid w:val="00177025"/>
    <w:rsid w:val="0018171E"/>
    <w:rsid w:val="00184AD6"/>
    <w:rsid w:val="001A4AF7"/>
    <w:rsid w:val="001B0349"/>
    <w:rsid w:val="001B1E93"/>
    <w:rsid w:val="001B4F08"/>
    <w:rsid w:val="001B552F"/>
    <w:rsid w:val="001B65C1"/>
    <w:rsid w:val="001B7D2B"/>
    <w:rsid w:val="001C260F"/>
    <w:rsid w:val="001C3097"/>
    <w:rsid w:val="001C3C5A"/>
    <w:rsid w:val="001C5C3A"/>
    <w:rsid w:val="001C684B"/>
    <w:rsid w:val="001D0CFB"/>
    <w:rsid w:val="001D21AF"/>
    <w:rsid w:val="001D3D32"/>
    <w:rsid w:val="001D53FC"/>
    <w:rsid w:val="001E0579"/>
    <w:rsid w:val="001F42A5"/>
    <w:rsid w:val="001F7B9D"/>
    <w:rsid w:val="00201C93"/>
    <w:rsid w:val="0020553A"/>
    <w:rsid w:val="002224B4"/>
    <w:rsid w:val="00237372"/>
    <w:rsid w:val="002447EF"/>
    <w:rsid w:val="00251550"/>
    <w:rsid w:val="00251B8E"/>
    <w:rsid w:val="00263B05"/>
    <w:rsid w:val="0027221A"/>
    <w:rsid w:val="00274F4E"/>
    <w:rsid w:val="00275B61"/>
    <w:rsid w:val="00280FAF"/>
    <w:rsid w:val="00282656"/>
    <w:rsid w:val="0029012C"/>
    <w:rsid w:val="00296B83"/>
    <w:rsid w:val="002A2A34"/>
    <w:rsid w:val="002A5059"/>
    <w:rsid w:val="002B4015"/>
    <w:rsid w:val="002B78CE"/>
    <w:rsid w:val="002C2FB6"/>
    <w:rsid w:val="002D1017"/>
    <w:rsid w:val="002E5FA7"/>
    <w:rsid w:val="002F3309"/>
    <w:rsid w:val="003008CE"/>
    <w:rsid w:val="003009B7"/>
    <w:rsid w:val="00300E56"/>
    <w:rsid w:val="0030152C"/>
    <w:rsid w:val="0030469C"/>
    <w:rsid w:val="00304CE8"/>
    <w:rsid w:val="003200FB"/>
    <w:rsid w:val="0032021D"/>
    <w:rsid w:val="00321CA6"/>
    <w:rsid w:val="00323763"/>
    <w:rsid w:val="00323C5F"/>
    <w:rsid w:val="00325D8F"/>
    <w:rsid w:val="00334C09"/>
    <w:rsid w:val="0036108B"/>
    <w:rsid w:val="00370A82"/>
    <w:rsid w:val="003723D4"/>
    <w:rsid w:val="00372A13"/>
    <w:rsid w:val="003739AE"/>
    <w:rsid w:val="00381905"/>
    <w:rsid w:val="00384C4D"/>
    <w:rsid w:val="00384CC8"/>
    <w:rsid w:val="003871FD"/>
    <w:rsid w:val="00390425"/>
    <w:rsid w:val="00391E21"/>
    <w:rsid w:val="00395899"/>
    <w:rsid w:val="003A1E30"/>
    <w:rsid w:val="003A2829"/>
    <w:rsid w:val="003A76A0"/>
    <w:rsid w:val="003A7D1C"/>
    <w:rsid w:val="003B304B"/>
    <w:rsid w:val="003B3146"/>
    <w:rsid w:val="003B49CD"/>
    <w:rsid w:val="003B6963"/>
    <w:rsid w:val="003C3EAC"/>
    <w:rsid w:val="003C63D3"/>
    <w:rsid w:val="003D1E02"/>
    <w:rsid w:val="003E2AD9"/>
    <w:rsid w:val="003F015E"/>
    <w:rsid w:val="00400414"/>
    <w:rsid w:val="00405472"/>
    <w:rsid w:val="004057DC"/>
    <w:rsid w:val="0041277E"/>
    <w:rsid w:val="0041446B"/>
    <w:rsid w:val="00417F00"/>
    <w:rsid w:val="0044071E"/>
    <w:rsid w:val="0044329C"/>
    <w:rsid w:val="00450B9F"/>
    <w:rsid w:val="00453E24"/>
    <w:rsid w:val="0045498B"/>
    <w:rsid w:val="00457456"/>
    <w:rsid w:val="004577FE"/>
    <w:rsid w:val="00457B9C"/>
    <w:rsid w:val="0046164A"/>
    <w:rsid w:val="00461938"/>
    <w:rsid w:val="004628D2"/>
    <w:rsid w:val="00462DCD"/>
    <w:rsid w:val="004648AD"/>
    <w:rsid w:val="00467929"/>
    <w:rsid w:val="004703A9"/>
    <w:rsid w:val="004760DE"/>
    <w:rsid w:val="004763D7"/>
    <w:rsid w:val="004769DE"/>
    <w:rsid w:val="00477466"/>
    <w:rsid w:val="00480AAF"/>
    <w:rsid w:val="00497817"/>
    <w:rsid w:val="004A004E"/>
    <w:rsid w:val="004A24CF"/>
    <w:rsid w:val="004B14CC"/>
    <w:rsid w:val="004B45A5"/>
    <w:rsid w:val="004C3D1D"/>
    <w:rsid w:val="004C3D84"/>
    <w:rsid w:val="004C7913"/>
    <w:rsid w:val="004D4837"/>
    <w:rsid w:val="004D5F8D"/>
    <w:rsid w:val="004E2E6A"/>
    <w:rsid w:val="004E3A77"/>
    <w:rsid w:val="004E4DD6"/>
    <w:rsid w:val="004F401E"/>
    <w:rsid w:val="004F5E36"/>
    <w:rsid w:val="00507B47"/>
    <w:rsid w:val="00507BEF"/>
    <w:rsid w:val="00507CC9"/>
    <w:rsid w:val="00511041"/>
    <w:rsid w:val="005119A5"/>
    <w:rsid w:val="005131A7"/>
    <w:rsid w:val="00524184"/>
    <w:rsid w:val="005278B7"/>
    <w:rsid w:val="00532016"/>
    <w:rsid w:val="005346C8"/>
    <w:rsid w:val="00536070"/>
    <w:rsid w:val="005413B3"/>
    <w:rsid w:val="005428FF"/>
    <w:rsid w:val="00543E7D"/>
    <w:rsid w:val="00546127"/>
    <w:rsid w:val="00547A68"/>
    <w:rsid w:val="00552926"/>
    <w:rsid w:val="005531C9"/>
    <w:rsid w:val="00554879"/>
    <w:rsid w:val="00570C43"/>
    <w:rsid w:val="005727C1"/>
    <w:rsid w:val="00592274"/>
    <w:rsid w:val="005960AD"/>
    <w:rsid w:val="005B2110"/>
    <w:rsid w:val="005B350B"/>
    <w:rsid w:val="005B61E6"/>
    <w:rsid w:val="005C77E1"/>
    <w:rsid w:val="005D668A"/>
    <w:rsid w:val="005D6A2F"/>
    <w:rsid w:val="005D767F"/>
    <w:rsid w:val="005E0592"/>
    <w:rsid w:val="005E1A82"/>
    <w:rsid w:val="005E3C1C"/>
    <w:rsid w:val="005E78B3"/>
    <w:rsid w:val="005E794C"/>
    <w:rsid w:val="005F0246"/>
    <w:rsid w:val="005F0A28"/>
    <w:rsid w:val="005F0E5E"/>
    <w:rsid w:val="005F3BCD"/>
    <w:rsid w:val="005F4933"/>
    <w:rsid w:val="005F67C9"/>
    <w:rsid w:val="00600535"/>
    <w:rsid w:val="006024C4"/>
    <w:rsid w:val="006035C9"/>
    <w:rsid w:val="00610CD6"/>
    <w:rsid w:val="00611148"/>
    <w:rsid w:val="00615212"/>
    <w:rsid w:val="006208E3"/>
    <w:rsid w:val="00620DEE"/>
    <w:rsid w:val="00621F92"/>
    <w:rsid w:val="0062280A"/>
    <w:rsid w:val="006231E1"/>
    <w:rsid w:val="00623A0A"/>
    <w:rsid w:val="00625639"/>
    <w:rsid w:val="00626342"/>
    <w:rsid w:val="00631B33"/>
    <w:rsid w:val="00634AA3"/>
    <w:rsid w:val="00640810"/>
    <w:rsid w:val="0064184D"/>
    <w:rsid w:val="006422CC"/>
    <w:rsid w:val="00651D18"/>
    <w:rsid w:val="00652CD5"/>
    <w:rsid w:val="00660E3E"/>
    <w:rsid w:val="00662E74"/>
    <w:rsid w:val="00680C23"/>
    <w:rsid w:val="00683E23"/>
    <w:rsid w:val="00685CF0"/>
    <w:rsid w:val="006912B4"/>
    <w:rsid w:val="00693766"/>
    <w:rsid w:val="006A3281"/>
    <w:rsid w:val="006A6DE5"/>
    <w:rsid w:val="006B208D"/>
    <w:rsid w:val="006B4888"/>
    <w:rsid w:val="006C2E45"/>
    <w:rsid w:val="006C359C"/>
    <w:rsid w:val="006C5579"/>
    <w:rsid w:val="006C5A38"/>
    <w:rsid w:val="006C7F4C"/>
    <w:rsid w:val="006D0969"/>
    <w:rsid w:val="006D294B"/>
    <w:rsid w:val="006D3180"/>
    <w:rsid w:val="006D3E0E"/>
    <w:rsid w:val="006D6E8B"/>
    <w:rsid w:val="006D7209"/>
    <w:rsid w:val="006E2E23"/>
    <w:rsid w:val="006E2FA7"/>
    <w:rsid w:val="006E737D"/>
    <w:rsid w:val="006F44AE"/>
    <w:rsid w:val="0070042A"/>
    <w:rsid w:val="0070229C"/>
    <w:rsid w:val="00707DD1"/>
    <w:rsid w:val="00713973"/>
    <w:rsid w:val="00720A24"/>
    <w:rsid w:val="00732386"/>
    <w:rsid w:val="0073514D"/>
    <w:rsid w:val="0074074A"/>
    <w:rsid w:val="007447F3"/>
    <w:rsid w:val="00747282"/>
    <w:rsid w:val="00753973"/>
    <w:rsid w:val="0075499F"/>
    <w:rsid w:val="00764A72"/>
    <w:rsid w:val="007661C8"/>
    <w:rsid w:val="0077098D"/>
    <w:rsid w:val="00785BF9"/>
    <w:rsid w:val="007931FA"/>
    <w:rsid w:val="00793B28"/>
    <w:rsid w:val="00797D60"/>
    <w:rsid w:val="007A4861"/>
    <w:rsid w:val="007A7BBA"/>
    <w:rsid w:val="007B0C50"/>
    <w:rsid w:val="007B48F9"/>
    <w:rsid w:val="007C1A43"/>
    <w:rsid w:val="007D0951"/>
    <w:rsid w:val="007D610D"/>
    <w:rsid w:val="007E6376"/>
    <w:rsid w:val="0080013E"/>
    <w:rsid w:val="00801759"/>
    <w:rsid w:val="00807AD5"/>
    <w:rsid w:val="00813288"/>
    <w:rsid w:val="00816873"/>
    <w:rsid w:val="008168FC"/>
    <w:rsid w:val="008217F4"/>
    <w:rsid w:val="00827DD5"/>
    <w:rsid w:val="008304B6"/>
    <w:rsid w:val="00830996"/>
    <w:rsid w:val="008345F1"/>
    <w:rsid w:val="00851B21"/>
    <w:rsid w:val="00852648"/>
    <w:rsid w:val="0085536D"/>
    <w:rsid w:val="00864788"/>
    <w:rsid w:val="00865B07"/>
    <w:rsid w:val="008667EA"/>
    <w:rsid w:val="0087346E"/>
    <w:rsid w:val="00873FAF"/>
    <w:rsid w:val="0087637F"/>
    <w:rsid w:val="00880863"/>
    <w:rsid w:val="008853D1"/>
    <w:rsid w:val="0089239A"/>
    <w:rsid w:val="00892AD5"/>
    <w:rsid w:val="0089600E"/>
    <w:rsid w:val="0089696D"/>
    <w:rsid w:val="008A0E9B"/>
    <w:rsid w:val="008A1512"/>
    <w:rsid w:val="008C0EFC"/>
    <w:rsid w:val="008D1922"/>
    <w:rsid w:val="008D291E"/>
    <w:rsid w:val="008D32B9"/>
    <w:rsid w:val="008D433B"/>
    <w:rsid w:val="008D4A16"/>
    <w:rsid w:val="008E49FB"/>
    <w:rsid w:val="008E5401"/>
    <w:rsid w:val="008E566E"/>
    <w:rsid w:val="0090068B"/>
    <w:rsid w:val="0090161A"/>
    <w:rsid w:val="00901EB6"/>
    <w:rsid w:val="009028D4"/>
    <w:rsid w:val="009041F8"/>
    <w:rsid w:val="00904C62"/>
    <w:rsid w:val="00922BA8"/>
    <w:rsid w:val="00924DAC"/>
    <w:rsid w:val="00927058"/>
    <w:rsid w:val="0093643F"/>
    <w:rsid w:val="00937DA2"/>
    <w:rsid w:val="00941327"/>
    <w:rsid w:val="00942750"/>
    <w:rsid w:val="009450CE"/>
    <w:rsid w:val="009459BB"/>
    <w:rsid w:val="00947179"/>
    <w:rsid w:val="00950633"/>
    <w:rsid w:val="0095164B"/>
    <w:rsid w:val="00954090"/>
    <w:rsid w:val="009573E7"/>
    <w:rsid w:val="00960ADB"/>
    <w:rsid w:val="00963E05"/>
    <w:rsid w:val="00964A45"/>
    <w:rsid w:val="00967843"/>
    <w:rsid w:val="00967D54"/>
    <w:rsid w:val="00967E14"/>
    <w:rsid w:val="00971028"/>
    <w:rsid w:val="009764A7"/>
    <w:rsid w:val="0098799B"/>
    <w:rsid w:val="0099210E"/>
    <w:rsid w:val="00993B84"/>
    <w:rsid w:val="00994C6A"/>
    <w:rsid w:val="00996483"/>
    <w:rsid w:val="00996F5A"/>
    <w:rsid w:val="009B0067"/>
    <w:rsid w:val="009B041A"/>
    <w:rsid w:val="009B6E57"/>
    <w:rsid w:val="009C263D"/>
    <w:rsid w:val="009C2E19"/>
    <w:rsid w:val="009C340F"/>
    <w:rsid w:val="009C37C3"/>
    <w:rsid w:val="009C4D68"/>
    <w:rsid w:val="009C7C86"/>
    <w:rsid w:val="009D2BA0"/>
    <w:rsid w:val="009D2FF7"/>
    <w:rsid w:val="009D4BBE"/>
    <w:rsid w:val="009D5E77"/>
    <w:rsid w:val="009E177A"/>
    <w:rsid w:val="009E2DB5"/>
    <w:rsid w:val="009E513C"/>
    <w:rsid w:val="009E7884"/>
    <w:rsid w:val="009E788A"/>
    <w:rsid w:val="009E7DEA"/>
    <w:rsid w:val="009F0E08"/>
    <w:rsid w:val="009F7E5F"/>
    <w:rsid w:val="00A05477"/>
    <w:rsid w:val="00A079AE"/>
    <w:rsid w:val="00A16D02"/>
    <w:rsid w:val="00A1763D"/>
    <w:rsid w:val="00A17CEC"/>
    <w:rsid w:val="00A27EF0"/>
    <w:rsid w:val="00A31B70"/>
    <w:rsid w:val="00A33EDF"/>
    <w:rsid w:val="00A35283"/>
    <w:rsid w:val="00A42361"/>
    <w:rsid w:val="00A42AE6"/>
    <w:rsid w:val="00A43B4B"/>
    <w:rsid w:val="00A449CD"/>
    <w:rsid w:val="00A50B20"/>
    <w:rsid w:val="00A51390"/>
    <w:rsid w:val="00A57C4C"/>
    <w:rsid w:val="00A60D13"/>
    <w:rsid w:val="00A716FA"/>
    <w:rsid w:val="00A7223D"/>
    <w:rsid w:val="00A72745"/>
    <w:rsid w:val="00A76EFC"/>
    <w:rsid w:val="00A776B6"/>
    <w:rsid w:val="00A87D50"/>
    <w:rsid w:val="00A91010"/>
    <w:rsid w:val="00A91B00"/>
    <w:rsid w:val="00A97F29"/>
    <w:rsid w:val="00AA371B"/>
    <w:rsid w:val="00AA702E"/>
    <w:rsid w:val="00AA7D26"/>
    <w:rsid w:val="00AB0964"/>
    <w:rsid w:val="00AB5011"/>
    <w:rsid w:val="00AC1FD1"/>
    <w:rsid w:val="00AC7368"/>
    <w:rsid w:val="00AD16B9"/>
    <w:rsid w:val="00AE377D"/>
    <w:rsid w:val="00AF0EBA"/>
    <w:rsid w:val="00AF2463"/>
    <w:rsid w:val="00B0046F"/>
    <w:rsid w:val="00B02C8A"/>
    <w:rsid w:val="00B079F4"/>
    <w:rsid w:val="00B17FBD"/>
    <w:rsid w:val="00B315A6"/>
    <w:rsid w:val="00B31813"/>
    <w:rsid w:val="00B321FC"/>
    <w:rsid w:val="00B33365"/>
    <w:rsid w:val="00B43473"/>
    <w:rsid w:val="00B46DFE"/>
    <w:rsid w:val="00B503BD"/>
    <w:rsid w:val="00B55637"/>
    <w:rsid w:val="00B57B36"/>
    <w:rsid w:val="00B57E6F"/>
    <w:rsid w:val="00B8686D"/>
    <w:rsid w:val="00B92CBC"/>
    <w:rsid w:val="00B93F69"/>
    <w:rsid w:val="00BA00B4"/>
    <w:rsid w:val="00BA1EB5"/>
    <w:rsid w:val="00BA6D5D"/>
    <w:rsid w:val="00BB0E49"/>
    <w:rsid w:val="00BB1DDC"/>
    <w:rsid w:val="00BB5406"/>
    <w:rsid w:val="00BC30C9"/>
    <w:rsid w:val="00BD077D"/>
    <w:rsid w:val="00BD2E42"/>
    <w:rsid w:val="00BE2AA1"/>
    <w:rsid w:val="00BE3E58"/>
    <w:rsid w:val="00BE47F3"/>
    <w:rsid w:val="00BF13CE"/>
    <w:rsid w:val="00BF6285"/>
    <w:rsid w:val="00C01616"/>
    <w:rsid w:val="00C0162B"/>
    <w:rsid w:val="00C068ED"/>
    <w:rsid w:val="00C20224"/>
    <w:rsid w:val="00C22E0C"/>
    <w:rsid w:val="00C251C9"/>
    <w:rsid w:val="00C345B1"/>
    <w:rsid w:val="00C40142"/>
    <w:rsid w:val="00C432FD"/>
    <w:rsid w:val="00C43C0E"/>
    <w:rsid w:val="00C50F37"/>
    <w:rsid w:val="00C52C3C"/>
    <w:rsid w:val="00C56AD1"/>
    <w:rsid w:val="00C57182"/>
    <w:rsid w:val="00C57267"/>
    <w:rsid w:val="00C57863"/>
    <w:rsid w:val="00C640AF"/>
    <w:rsid w:val="00C655FD"/>
    <w:rsid w:val="00C673EF"/>
    <w:rsid w:val="00C67A45"/>
    <w:rsid w:val="00C67C30"/>
    <w:rsid w:val="00C75407"/>
    <w:rsid w:val="00C841C6"/>
    <w:rsid w:val="00C870A8"/>
    <w:rsid w:val="00C90552"/>
    <w:rsid w:val="00C94434"/>
    <w:rsid w:val="00C9792C"/>
    <w:rsid w:val="00CA0D75"/>
    <w:rsid w:val="00CA1C95"/>
    <w:rsid w:val="00CA5132"/>
    <w:rsid w:val="00CA5A9C"/>
    <w:rsid w:val="00CB0FF7"/>
    <w:rsid w:val="00CB36B9"/>
    <w:rsid w:val="00CC200B"/>
    <w:rsid w:val="00CC4C20"/>
    <w:rsid w:val="00CC50A8"/>
    <w:rsid w:val="00CD3517"/>
    <w:rsid w:val="00CD5FE2"/>
    <w:rsid w:val="00CD6298"/>
    <w:rsid w:val="00CE2013"/>
    <w:rsid w:val="00CE4F22"/>
    <w:rsid w:val="00CE7C68"/>
    <w:rsid w:val="00D02B4C"/>
    <w:rsid w:val="00D040C4"/>
    <w:rsid w:val="00D1768A"/>
    <w:rsid w:val="00D20AD1"/>
    <w:rsid w:val="00D2582C"/>
    <w:rsid w:val="00D25CDE"/>
    <w:rsid w:val="00D3127C"/>
    <w:rsid w:val="00D34080"/>
    <w:rsid w:val="00D43040"/>
    <w:rsid w:val="00D462A7"/>
    <w:rsid w:val="00D46B7E"/>
    <w:rsid w:val="00D57C84"/>
    <w:rsid w:val="00D6023A"/>
    <w:rsid w:val="00D6057D"/>
    <w:rsid w:val="00D61B1C"/>
    <w:rsid w:val="00D71640"/>
    <w:rsid w:val="00D836C5"/>
    <w:rsid w:val="00D83FB6"/>
    <w:rsid w:val="00D84576"/>
    <w:rsid w:val="00D92A7B"/>
    <w:rsid w:val="00DA1399"/>
    <w:rsid w:val="00DA24C6"/>
    <w:rsid w:val="00DA4D7B"/>
    <w:rsid w:val="00DC0C21"/>
    <w:rsid w:val="00DC2840"/>
    <w:rsid w:val="00DC73EE"/>
    <w:rsid w:val="00DD271C"/>
    <w:rsid w:val="00DD4D53"/>
    <w:rsid w:val="00DE264A"/>
    <w:rsid w:val="00DF5072"/>
    <w:rsid w:val="00DF5349"/>
    <w:rsid w:val="00DF724D"/>
    <w:rsid w:val="00E02D18"/>
    <w:rsid w:val="00E041E7"/>
    <w:rsid w:val="00E16764"/>
    <w:rsid w:val="00E2317B"/>
    <w:rsid w:val="00E23432"/>
    <w:rsid w:val="00E23CA1"/>
    <w:rsid w:val="00E409A8"/>
    <w:rsid w:val="00E50C12"/>
    <w:rsid w:val="00E65B91"/>
    <w:rsid w:val="00E7209D"/>
    <w:rsid w:val="00E72EAD"/>
    <w:rsid w:val="00E77223"/>
    <w:rsid w:val="00E8528B"/>
    <w:rsid w:val="00E85B94"/>
    <w:rsid w:val="00E978D0"/>
    <w:rsid w:val="00EA20E0"/>
    <w:rsid w:val="00EA2F5F"/>
    <w:rsid w:val="00EA4613"/>
    <w:rsid w:val="00EA6D13"/>
    <w:rsid w:val="00EA7F91"/>
    <w:rsid w:val="00EB1523"/>
    <w:rsid w:val="00EC0E49"/>
    <w:rsid w:val="00EC101F"/>
    <w:rsid w:val="00EC1D9F"/>
    <w:rsid w:val="00ED344A"/>
    <w:rsid w:val="00EE0131"/>
    <w:rsid w:val="00EE17B0"/>
    <w:rsid w:val="00EE2D3F"/>
    <w:rsid w:val="00EF06D9"/>
    <w:rsid w:val="00F01B46"/>
    <w:rsid w:val="00F06044"/>
    <w:rsid w:val="00F3049E"/>
    <w:rsid w:val="00F30C64"/>
    <w:rsid w:val="00F31D06"/>
    <w:rsid w:val="00F32BA2"/>
    <w:rsid w:val="00F32CDB"/>
    <w:rsid w:val="00F41EE4"/>
    <w:rsid w:val="00F4528B"/>
    <w:rsid w:val="00F47119"/>
    <w:rsid w:val="00F543ED"/>
    <w:rsid w:val="00F565FE"/>
    <w:rsid w:val="00F62436"/>
    <w:rsid w:val="00F62BE0"/>
    <w:rsid w:val="00F63A70"/>
    <w:rsid w:val="00F63D8C"/>
    <w:rsid w:val="00F679EF"/>
    <w:rsid w:val="00F7534E"/>
    <w:rsid w:val="00F77618"/>
    <w:rsid w:val="00F85D48"/>
    <w:rsid w:val="00F93EDF"/>
    <w:rsid w:val="00F94DA5"/>
    <w:rsid w:val="00FA0BDD"/>
    <w:rsid w:val="00FA1802"/>
    <w:rsid w:val="00FA21D0"/>
    <w:rsid w:val="00FA3AE1"/>
    <w:rsid w:val="00FA5F5F"/>
    <w:rsid w:val="00FB5A91"/>
    <w:rsid w:val="00FB5F21"/>
    <w:rsid w:val="00FB730C"/>
    <w:rsid w:val="00FC2695"/>
    <w:rsid w:val="00FC3024"/>
    <w:rsid w:val="00FC3E03"/>
    <w:rsid w:val="00FC3FC1"/>
    <w:rsid w:val="00FE637C"/>
    <w:rsid w:val="00FF1123"/>
    <w:rsid w:val="00FF503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Testosegnaposto">
    <w:name w:val="Placeholder Text"/>
    <w:basedOn w:val="Carpredefinitoparagrafo"/>
    <w:uiPriority w:val="99"/>
    <w:semiHidden/>
    <w:rsid w:val="001509E2"/>
    <w:rPr>
      <w:color w:val="666666"/>
    </w:rPr>
  </w:style>
  <w:style w:type="character" w:styleId="Menzionenonrisolta">
    <w:name w:val="Unresolved Mention"/>
    <w:basedOn w:val="Carpredefinitoparagrafo"/>
    <w:uiPriority w:val="99"/>
    <w:semiHidden/>
    <w:unhideWhenUsed/>
    <w:rsid w:val="00497817"/>
    <w:rPr>
      <w:color w:val="605E5C"/>
      <w:shd w:val="clear" w:color="auto" w:fill="E1DFDD"/>
    </w:rPr>
  </w:style>
  <w:style w:type="character" w:styleId="Enfasicorsivo">
    <w:name w:val="Emphasis"/>
    <w:basedOn w:val="Carpredefinitoparagrafo"/>
    <w:uiPriority w:val="20"/>
    <w:qFormat/>
    <w:rsid w:val="00BA6D5D"/>
    <w:rPr>
      <w:i/>
      <w:iCs/>
    </w:rPr>
  </w:style>
  <w:style w:type="paragraph" w:styleId="Revisione">
    <w:name w:val="Revision"/>
    <w:hidden/>
    <w:uiPriority w:val="99"/>
    <w:semiHidden/>
    <w:rsid w:val="00450B9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88124">
      <w:bodyDiv w:val="1"/>
      <w:marLeft w:val="0"/>
      <w:marRight w:val="0"/>
      <w:marTop w:val="0"/>
      <w:marBottom w:val="0"/>
      <w:divBdr>
        <w:top w:val="none" w:sz="0" w:space="0" w:color="auto"/>
        <w:left w:val="none" w:sz="0" w:space="0" w:color="auto"/>
        <w:bottom w:val="none" w:sz="0" w:space="0" w:color="auto"/>
        <w:right w:val="none" w:sz="0" w:space="0" w:color="auto"/>
      </w:divBdr>
      <w:divsChild>
        <w:div w:id="1039548819">
          <w:marLeft w:val="480"/>
          <w:marRight w:val="0"/>
          <w:marTop w:val="0"/>
          <w:marBottom w:val="0"/>
          <w:divBdr>
            <w:top w:val="none" w:sz="0" w:space="0" w:color="auto"/>
            <w:left w:val="none" w:sz="0" w:space="0" w:color="auto"/>
            <w:bottom w:val="none" w:sz="0" w:space="0" w:color="auto"/>
            <w:right w:val="none" w:sz="0" w:space="0" w:color="auto"/>
          </w:divBdr>
        </w:div>
        <w:div w:id="1129281433">
          <w:marLeft w:val="480"/>
          <w:marRight w:val="0"/>
          <w:marTop w:val="0"/>
          <w:marBottom w:val="0"/>
          <w:divBdr>
            <w:top w:val="none" w:sz="0" w:space="0" w:color="auto"/>
            <w:left w:val="none" w:sz="0" w:space="0" w:color="auto"/>
            <w:bottom w:val="none" w:sz="0" w:space="0" w:color="auto"/>
            <w:right w:val="none" w:sz="0" w:space="0" w:color="auto"/>
          </w:divBdr>
        </w:div>
        <w:div w:id="394134685">
          <w:marLeft w:val="480"/>
          <w:marRight w:val="0"/>
          <w:marTop w:val="0"/>
          <w:marBottom w:val="0"/>
          <w:divBdr>
            <w:top w:val="none" w:sz="0" w:space="0" w:color="auto"/>
            <w:left w:val="none" w:sz="0" w:space="0" w:color="auto"/>
            <w:bottom w:val="none" w:sz="0" w:space="0" w:color="auto"/>
            <w:right w:val="none" w:sz="0" w:space="0" w:color="auto"/>
          </w:divBdr>
        </w:div>
        <w:div w:id="89087855">
          <w:marLeft w:val="480"/>
          <w:marRight w:val="0"/>
          <w:marTop w:val="0"/>
          <w:marBottom w:val="0"/>
          <w:divBdr>
            <w:top w:val="none" w:sz="0" w:space="0" w:color="auto"/>
            <w:left w:val="none" w:sz="0" w:space="0" w:color="auto"/>
            <w:bottom w:val="none" w:sz="0" w:space="0" w:color="auto"/>
            <w:right w:val="none" w:sz="0" w:space="0" w:color="auto"/>
          </w:divBdr>
        </w:div>
        <w:div w:id="580678633">
          <w:marLeft w:val="480"/>
          <w:marRight w:val="0"/>
          <w:marTop w:val="0"/>
          <w:marBottom w:val="0"/>
          <w:divBdr>
            <w:top w:val="none" w:sz="0" w:space="0" w:color="auto"/>
            <w:left w:val="none" w:sz="0" w:space="0" w:color="auto"/>
            <w:bottom w:val="none" w:sz="0" w:space="0" w:color="auto"/>
            <w:right w:val="none" w:sz="0" w:space="0" w:color="auto"/>
          </w:divBdr>
        </w:div>
        <w:div w:id="1845124869">
          <w:marLeft w:val="480"/>
          <w:marRight w:val="0"/>
          <w:marTop w:val="0"/>
          <w:marBottom w:val="0"/>
          <w:divBdr>
            <w:top w:val="none" w:sz="0" w:space="0" w:color="auto"/>
            <w:left w:val="none" w:sz="0" w:space="0" w:color="auto"/>
            <w:bottom w:val="none" w:sz="0" w:space="0" w:color="auto"/>
            <w:right w:val="none" w:sz="0" w:space="0" w:color="auto"/>
          </w:divBdr>
        </w:div>
        <w:div w:id="616183826">
          <w:marLeft w:val="480"/>
          <w:marRight w:val="0"/>
          <w:marTop w:val="0"/>
          <w:marBottom w:val="0"/>
          <w:divBdr>
            <w:top w:val="none" w:sz="0" w:space="0" w:color="auto"/>
            <w:left w:val="none" w:sz="0" w:space="0" w:color="auto"/>
            <w:bottom w:val="none" w:sz="0" w:space="0" w:color="auto"/>
            <w:right w:val="none" w:sz="0" w:space="0" w:color="auto"/>
          </w:divBdr>
        </w:div>
        <w:div w:id="1585453293">
          <w:marLeft w:val="480"/>
          <w:marRight w:val="0"/>
          <w:marTop w:val="0"/>
          <w:marBottom w:val="0"/>
          <w:divBdr>
            <w:top w:val="none" w:sz="0" w:space="0" w:color="auto"/>
            <w:left w:val="none" w:sz="0" w:space="0" w:color="auto"/>
            <w:bottom w:val="none" w:sz="0" w:space="0" w:color="auto"/>
            <w:right w:val="none" w:sz="0" w:space="0" w:color="auto"/>
          </w:divBdr>
        </w:div>
      </w:divsChild>
    </w:div>
    <w:div w:id="60368055">
      <w:bodyDiv w:val="1"/>
      <w:marLeft w:val="0"/>
      <w:marRight w:val="0"/>
      <w:marTop w:val="0"/>
      <w:marBottom w:val="0"/>
      <w:divBdr>
        <w:top w:val="none" w:sz="0" w:space="0" w:color="auto"/>
        <w:left w:val="none" w:sz="0" w:space="0" w:color="auto"/>
        <w:bottom w:val="none" w:sz="0" w:space="0" w:color="auto"/>
        <w:right w:val="none" w:sz="0" w:space="0" w:color="auto"/>
      </w:divBdr>
      <w:divsChild>
        <w:div w:id="896167480">
          <w:marLeft w:val="480"/>
          <w:marRight w:val="0"/>
          <w:marTop w:val="0"/>
          <w:marBottom w:val="0"/>
          <w:divBdr>
            <w:top w:val="none" w:sz="0" w:space="0" w:color="auto"/>
            <w:left w:val="none" w:sz="0" w:space="0" w:color="auto"/>
            <w:bottom w:val="none" w:sz="0" w:space="0" w:color="auto"/>
            <w:right w:val="none" w:sz="0" w:space="0" w:color="auto"/>
          </w:divBdr>
        </w:div>
        <w:div w:id="530997877">
          <w:marLeft w:val="480"/>
          <w:marRight w:val="0"/>
          <w:marTop w:val="0"/>
          <w:marBottom w:val="0"/>
          <w:divBdr>
            <w:top w:val="none" w:sz="0" w:space="0" w:color="auto"/>
            <w:left w:val="none" w:sz="0" w:space="0" w:color="auto"/>
            <w:bottom w:val="none" w:sz="0" w:space="0" w:color="auto"/>
            <w:right w:val="none" w:sz="0" w:space="0" w:color="auto"/>
          </w:divBdr>
        </w:div>
        <w:div w:id="1640839924">
          <w:marLeft w:val="480"/>
          <w:marRight w:val="0"/>
          <w:marTop w:val="0"/>
          <w:marBottom w:val="0"/>
          <w:divBdr>
            <w:top w:val="none" w:sz="0" w:space="0" w:color="auto"/>
            <w:left w:val="none" w:sz="0" w:space="0" w:color="auto"/>
            <w:bottom w:val="none" w:sz="0" w:space="0" w:color="auto"/>
            <w:right w:val="none" w:sz="0" w:space="0" w:color="auto"/>
          </w:divBdr>
        </w:div>
        <w:div w:id="310717312">
          <w:marLeft w:val="480"/>
          <w:marRight w:val="0"/>
          <w:marTop w:val="0"/>
          <w:marBottom w:val="0"/>
          <w:divBdr>
            <w:top w:val="none" w:sz="0" w:space="0" w:color="auto"/>
            <w:left w:val="none" w:sz="0" w:space="0" w:color="auto"/>
            <w:bottom w:val="none" w:sz="0" w:space="0" w:color="auto"/>
            <w:right w:val="none" w:sz="0" w:space="0" w:color="auto"/>
          </w:divBdr>
        </w:div>
        <w:div w:id="249200011">
          <w:marLeft w:val="480"/>
          <w:marRight w:val="0"/>
          <w:marTop w:val="0"/>
          <w:marBottom w:val="0"/>
          <w:divBdr>
            <w:top w:val="none" w:sz="0" w:space="0" w:color="auto"/>
            <w:left w:val="none" w:sz="0" w:space="0" w:color="auto"/>
            <w:bottom w:val="none" w:sz="0" w:space="0" w:color="auto"/>
            <w:right w:val="none" w:sz="0" w:space="0" w:color="auto"/>
          </w:divBdr>
        </w:div>
      </w:divsChild>
    </w:div>
    <w:div w:id="160438651">
      <w:bodyDiv w:val="1"/>
      <w:marLeft w:val="0"/>
      <w:marRight w:val="0"/>
      <w:marTop w:val="0"/>
      <w:marBottom w:val="0"/>
      <w:divBdr>
        <w:top w:val="none" w:sz="0" w:space="0" w:color="auto"/>
        <w:left w:val="none" w:sz="0" w:space="0" w:color="auto"/>
        <w:bottom w:val="none" w:sz="0" w:space="0" w:color="auto"/>
        <w:right w:val="none" w:sz="0" w:space="0" w:color="auto"/>
      </w:divBdr>
      <w:divsChild>
        <w:div w:id="490024596">
          <w:marLeft w:val="480"/>
          <w:marRight w:val="0"/>
          <w:marTop w:val="0"/>
          <w:marBottom w:val="0"/>
          <w:divBdr>
            <w:top w:val="none" w:sz="0" w:space="0" w:color="auto"/>
            <w:left w:val="none" w:sz="0" w:space="0" w:color="auto"/>
            <w:bottom w:val="none" w:sz="0" w:space="0" w:color="auto"/>
            <w:right w:val="none" w:sz="0" w:space="0" w:color="auto"/>
          </w:divBdr>
        </w:div>
        <w:div w:id="329329336">
          <w:marLeft w:val="480"/>
          <w:marRight w:val="0"/>
          <w:marTop w:val="0"/>
          <w:marBottom w:val="0"/>
          <w:divBdr>
            <w:top w:val="none" w:sz="0" w:space="0" w:color="auto"/>
            <w:left w:val="none" w:sz="0" w:space="0" w:color="auto"/>
            <w:bottom w:val="none" w:sz="0" w:space="0" w:color="auto"/>
            <w:right w:val="none" w:sz="0" w:space="0" w:color="auto"/>
          </w:divBdr>
        </w:div>
        <w:div w:id="1043867650">
          <w:marLeft w:val="480"/>
          <w:marRight w:val="0"/>
          <w:marTop w:val="0"/>
          <w:marBottom w:val="0"/>
          <w:divBdr>
            <w:top w:val="none" w:sz="0" w:space="0" w:color="auto"/>
            <w:left w:val="none" w:sz="0" w:space="0" w:color="auto"/>
            <w:bottom w:val="none" w:sz="0" w:space="0" w:color="auto"/>
            <w:right w:val="none" w:sz="0" w:space="0" w:color="auto"/>
          </w:divBdr>
        </w:div>
        <w:div w:id="1027949286">
          <w:marLeft w:val="480"/>
          <w:marRight w:val="0"/>
          <w:marTop w:val="0"/>
          <w:marBottom w:val="0"/>
          <w:divBdr>
            <w:top w:val="none" w:sz="0" w:space="0" w:color="auto"/>
            <w:left w:val="none" w:sz="0" w:space="0" w:color="auto"/>
            <w:bottom w:val="none" w:sz="0" w:space="0" w:color="auto"/>
            <w:right w:val="none" w:sz="0" w:space="0" w:color="auto"/>
          </w:divBdr>
        </w:div>
        <w:div w:id="158271738">
          <w:marLeft w:val="480"/>
          <w:marRight w:val="0"/>
          <w:marTop w:val="0"/>
          <w:marBottom w:val="0"/>
          <w:divBdr>
            <w:top w:val="none" w:sz="0" w:space="0" w:color="auto"/>
            <w:left w:val="none" w:sz="0" w:space="0" w:color="auto"/>
            <w:bottom w:val="none" w:sz="0" w:space="0" w:color="auto"/>
            <w:right w:val="none" w:sz="0" w:space="0" w:color="auto"/>
          </w:divBdr>
        </w:div>
        <w:div w:id="1890799312">
          <w:marLeft w:val="480"/>
          <w:marRight w:val="0"/>
          <w:marTop w:val="0"/>
          <w:marBottom w:val="0"/>
          <w:divBdr>
            <w:top w:val="none" w:sz="0" w:space="0" w:color="auto"/>
            <w:left w:val="none" w:sz="0" w:space="0" w:color="auto"/>
            <w:bottom w:val="none" w:sz="0" w:space="0" w:color="auto"/>
            <w:right w:val="none" w:sz="0" w:space="0" w:color="auto"/>
          </w:divBdr>
        </w:div>
        <w:div w:id="1946108027">
          <w:marLeft w:val="480"/>
          <w:marRight w:val="0"/>
          <w:marTop w:val="0"/>
          <w:marBottom w:val="0"/>
          <w:divBdr>
            <w:top w:val="none" w:sz="0" w:space="0" w:color="auto"/>
            <w:left w:val="none" w:sz="0" w:space="0" w:color="auto"/>
            <w:bottom w:val="none" w:sz="0" w:space="0" w:color="auto"/>
            <w:right w:val="none" w:sz="0" w:space="0" w:color="auto"/>
          </w:divBdr>
        </w:div>
        <w:div w:id="209465762">
          <w:marLeft w:val="480"/>
          <w:marRight w:val="0"/>
          <w:marTop w:val="0"/>
          <w:marBottom w:val="0"/>
          <w:divBdr>
            <w:top w:val="none" w:sz="0" w:space="0" w:color="auto"/>
            <w:left w:val="none" w:sz="0" w:space="0" w:color="auto"/>
            <w:bottom w:val="none" w:sz="0" w:space="0" w:color="auto"/>
            <w:right w:val="none" w:sz="0" w:space="0" w:color="auto"/>
          </w:divBdr>
        </w:div>
        <w:div w:id="1590114933">
          <w:marLeft w:val="480"/>
          <w:marRight w:val="0"/>
          <w:marTop w:val="0"/>
          <w:marBottom w:val="0"/>
          <w:divBdr>
            <w:top w:val="none" w:sz="0" w:space="0" w:color="auto"/>
            <w:left w:val="none" w:sz="0" w:space="0" w:color="auto"/>
            <w:bottom w:val="none" w:sz="0" w:space="0" w:color="auto"/>
            <w:right w:val="none" w:sz="0" w:space="0" w:color="auto"/>
          </w:divBdr>
        </w:div>
        <w:div w:id="353462892">
          <w:marLeft w:val="480"/>
          <w:marRight w:val="0"/>
          <w:marTop w:val="0"/>
          <w:marBottom w:val="0"/>
          <w:divBdr>
            <w:top w:val="none" w:sz="0" w:space="0" w:color="auto"/>
            <w:left w:val="none" w:sz="0" w:space="0" w:color="auto"/>
            <w:bottom w:val="none" w:sz="0" w:space="0" w:color="auto"/>
            <w:right w:val="none" w:sz="0" w:space="0" w:color="auto"/>
          </w:divBdr>
        </w:div>
      </w:divsChild>
    </w:div>
    <w:div w:id="193006017">
      <w:bodyDiv w:val="1"/>
      <w:marLeft w:val="0"/>
      <w:marRight w:val="0"/>
      <w:marTop w:val="0"/>
      <w:marBottom w:val="0"/>
      <w:divBdr>
        <w:top w:val="none" w:sz="0" w:space="0" w:color="auto"/>
        <w:left w:val="none" w:sz="0" w:space="0" w:color="auto"/>
        <w:bottom w:val="none" w:sz="0" w:space="0" w:color="auto"/>
        <w:right w:val="none" w:sz="0" w:space="0" w:color="auto"/>
      </w:divBdr>
      <w:divsChild>
        <w:div w:id="493691655">
          <w:marLeft w:val="480"/>
          <w:marRight w:val="0"/>
          <w:marTop w:val="0"/>
          <w:marBottom w:val="0"/>
          <w:divBdr>
            <w:top w:val="none" w:sz="0" w:space="0" w:color="auto"/>
            <w:left w:val="none" w:sz="0" w:space="0" w:color="auto"/>
            <w:bottom w:val="none" w:sz="0" w:space="0" w:color="auto"/>
            <w:right w:val="none" w:sz="0" w:space="0" w:color="auto"/>
          </w:divBdr>
        </w:div>
        <w:div w:id="124468926">
          <w:marLeft w:val="480"/>
          <w:marRight w:val="0"/>
          <w:marTop w:val="0"/>
          <w:marBottom w:val="0"/>
          <w:divBdr>
            <w:top w:val="none" w:sz="0" w:space="0" w:color="auto"/>
            <w:left w:val="none" w:sz="0" w:space="0" w:color="auto"/>
            <w:bottom w:val="none" w:sz="0" w:space="0" w:color="auto"/>
            <w:right w:val="none" w:sz="0" w:space="0" w:color="auto"/>
          </w:divBdr>
        </w:div>
        <w:div w:id="1526746474">
          <w:marLeft w:val="480"/>
          <w:marRight w:val="0"/>
          <w:marTop w:val="0"/>
          <w:marBottom w:val="0"/>
          <w:divBdr>
            <w:top w:val="none" w:sz="0" w:space="0" w:color="auto"/>
            <w:left w:val="none" w:sz="0" w:space="0" w:color="auto"/>
            <w:bottom w:val="none" w:sz="0" w:space="0" w:color="auto"/>
            <w:right w:val="none" w:sz="0" w:space="0" w:color="auto"/>
          </w:divBdr>
        </w:div>
      </w:divsChild>
    </w:div>
    <w:div w:id="307714053">
      <w:bodyDiv w:val="1"/>
      <w:marLeft w:val="0"/>
      <w:marRight w:val="0"/>
      <w:marTop w:val="0"/>
      <w:marBottom w:val="0"/>
      <w:divBdr>
        <w:top w:val="none" w:sz="0" w:space="0" w:color="auto"/>
        <w:left w:val="none" w:sz="0" w:space="0" w:color="auto"/>
        <w:bottom w:val="none" w:sz="0" w:space="0" w:color="auto"/>
        <w:right w:val="none" w:sz="0" w:space="0" w:color="auto"/>
      </w:divBdr>
      <w:divsChild>
        <w:div w:id="1844859842">
          <w:marLeft w:val="480"/>
          <w:marRight w:val="0"/>
          <w:marTop w:val="0"/>
          <w:marBottom w:val="0"/>
          <w:divBdr>
            <w:top w:val="none" w:sz="0" w:space="0" w:color="auto"/>
            <w:left w:val="none" w:sz="0" w:space="0" w:color="auto"/>
            <w:bottom w:val="none" w:sz="0" w:space="0" w:color="auto"/>
            <w:right w:val="none" w:sz="0" w:space="0" w:color="auto"/>
          </w:divBdr>
        </w:div>
        <w:div w:id="206336625">
          <w:marLeft w:val="480"/>
          <w:marRight w:val="0"/>
          <w:marTop w:val="0"/>
          <w:marBottom w:val="0"/>
          <w:divBdr>
            <w:top w:val="none" w:sz="0" w:space="0" w:color="auto"/>
            <w:left w:val="none" w:sz="0" w:space="0" w:color="auto"/>
            <w:bottom w:val="none" w:sz="0" w:space="0" w:color="auto"/>
            <w:right w:val="none" w:sz="0" w:space="0" w:color="auto"/>
          </w:divBdr>
        </w:div>
        <w:div w:id="1971937428">
          <w:marLeft w:val="480"/>
          <w:marRight w:val="0"/>
          <w:marTop w:val="0"/>
          <w:marBottom w:val="0"/>
          <w:divBdr>
            <w:top w:val="none" w:sz="0" w:space="0" w:color="auto"/>
            <w:left w:val="none" w:sz="0" w:space="0" w:color="auto"/>
            <w:bottom w:val="none" w:sz="0" w:space="0" w:color="auto"/>
            <w:right w:val="none" w:sz="0" w:space="0" w:color="auto"/>
          </w:divBdr>
        </w:div>
        <w:div w:id="96871496">
          <w:marLeft w:val="480"/>
          <w:marRight w:val="0"/>
          <w:marTop w:val="0"/>
          <w:marBottom w:val="0"/>
          <w:divBdr>
            <w:top w:val="none" w:sz="0" w:space="0" w:color="auto"/>
            <w:left w:val="none" w:sz="0" w:space="0" w:color="auto"/>
            <w:bottom w:val="none" w:sz="0" w:space="0" w:color="auto"/>
            <w:right w:val="none" w:sz="0" w:space="0" w:color="auto"/>
          </w:divBdr>
        </w:div>
        <w:div w:id="109474722">
          <w:marLeft w:val="480"/>
          <w:marRight w:val="0"/>
          <w:marTop w:val="0"/>
          <w:marBottom w:val="0"/>
          <w:divBdr>
            <w:top w:val="none" w:sz="0" w:space="0" w:color="auto"/>
            <w:left w:val="none" w:sz="0" w:space="0" w:color="auto"/>
            <w:bottom w:val="none" w:sz="0" w:space="0" w:color="auto"/>
            <w:right w:val="none" w:sz="0" w:space="0" w:color="auto"/>
          </w:divBdr>
        </w:div>
        <w:div w:id="1844969734">
          <w:marLeft w:val="480"/>
          <w:marRight w:val="0"/>
          <w:marTop w:val="0"/>
          <w:marBottom w:val="0"/>
          <w:divBdr>
            <w:top w:val="none" w:sz="0" w:space="0" w:color="auto"/>
            <w:left w:val="none" w:sz="0" w:space="0" w:color="auto"/>
            <w:bottom w:val="none" w:sz="0" w:space="0" w:color="auto"/>
            <w:right w:val="none" w:sz="0" w:space="0" w:color="auto"/>
          </w:divBdr>
        </w:div>
      </w:divsChild>
    </w:div>
    <w:div w:id="308826088">
      <w:bodyDiv w:val="1"/>
      <w:marLeft w:val="0"/>
      <w:marRight w:val="0"/>
      <w:marTop w:val="0"/>
      <w:marBottom w:val="0"/>
      <w:divBdr>
        <w:top w:val="none" w:sz="0" w:space="0" w:color="auto"/>
        <w:left w:val="none" w:sz="0" w:space="0" w:color="auto"/>
        <w:bottom w:val="none" w:sz="0" w:space="0" w:color="auto"/>
        <w:right w:val="none" w:sz="0" w:space="0" w:color="auto"/>
      </w:divBdr>
      <w:divsChild>
        <w:div w:id="405229142">
          <w:marLeft w:val="480"/>
          <w:marRight w:val="0"/>
          <w:marTop w:val="0"/>
          <w:marBottom w:val="0"/>
          <w:divBdr>
            <w:top w:val="none" w:sz="0" w:space="0" w:color="auto"/>
            <w:left w:val="none" w:sz="0" w:space="0" w:color="auto"/>
            <w:bottom w:val="none" w:sz="0" w:space="0" w:color="auto"/>
            <w:right w:val="none" w:sz="0" w:space="0" w:color="auto"/>
          </w:divBdr>
        </w:div>
        <w:div w:id="2052459535">
          <w:marLeft w:val="480"/>
          <w:marRight w:val="0"/>
          <w:marTop w:val="0"/>
          <w:marBottom w:val="0"/>
          <w:divBdr>
            <w:top w:val="none" w:sz="0" w:space="0" w:color="auto"/>
            <w:left w:val="none" w:sz="0" w:space="0" w:color="auto"/>
            <w:bottom w:val="none" w:sz="0" w:space="0" w:color="auto"/>
            <w:right w:val="none" w:sz="0" w:space="0" w:color="auto"/>
          </w:divBdr>
        </w:div>
        <w:div w:id="1371030670">
          <w:marLeft w:val="480"/>
          <w:marRight w:val="0"/>
          <w:marTop w:val="0"/>
          <w:marBottom w:val="0"/>
          <w:divBdr>
            <w:top w:val="none" w:sz="0" w:space="0" w:color="auto"/>
            <w:left w:val="none" w:sz="0" w:space="0" w:color="auto"/>
            <w:bottom w:val="none" w:sz="0" w:space="0" w:color="auto"/>
            <w:right w:val="none" w:sz="0" w:space="0" w:color="auto"/>
          </w:divBdr>
        </w:div>
        <w:div w:id="800463994">
          <w:marLeft w:val="480"/>
          <w:marRight w:val="0"/>
          <w:marTop w:val="0"/>
          <w:marBottom w:val="0"/>
          <w:divBdr>
            <w:top w:val="none" w:sz="0" w:space="0" w:color="auto"/>
            <w:left w:val="none" w:sz="0" w:space="0" w:color="auto"/>
            <w:bottom w:val="none" w:sz="0" w:space="0" w:color="auto"/>
            <w:right w:val="none" w:sz="0" w:space="0" w:color="auto"/>
          </w:divBdr>
        </w:div>
        <w:div w:id="2142914524">
          <w:marLeft w:val="480"/>
          <w:marRight w:val="0"/>
          <w:marTop w:val="0"/>
          <w:marBottom w:val="0"/>
          <w:divBdr>
            <w:top w:val="none" w:sz="0" w:space="0" w:color="auto"/>
            <w:left w:val="none" w:sz="0" w:space="0" w:color="auto"/>
            <w:bottom w:val="none" w:sz="0" w:space="0" w:color="auto"/>
            <w:right w:val="none" w:sz="0" w:space="0" w:color="auto"/>
          </w:divBdr>
        </w:div>
        <w:div w:id="1311717116">
          <w:marLeft w:val="480"/>
          <w:marRight w:val="0"/>
          <w:marTop w:val="0"/>
          <w:marBottom w:val="0"/>
          <w:divBdr>
            <w:top w:val="none" w:sz="0" w:space="0" w:color="auto"/>
            <w:left w:val="none" w:sz="0" w:space="0" w:color="auto"/>
            <w:bottom w:val="none" w:sz="0" w:space="0" w:color="auto"/>
            <w:right w:val="none" w:sz="0" w:space="0" w:color="auto"/>
          </w:divBdr>
        </w:div>
        <w:div w:id="356464348">
          <w:marLeft w:val="480"/>
          <w:marRight w:val="0"/>
          <w:marTop w:val="0"/>
          <w:marBottom w:val="0"/>
          <w:divBdr>
            <w:top w:val="none" w:sz="0" w:space="0" w:color="auto"/>
            <w:left w:val="none" w:sz="0" w:space="0" w:color="auto"/>
            <w:bottom w:val="none" w:sz="0" w:space="0" w:color="auto"/>
            <w:right w:val="none" w:sz="0" w:space="0" w:color="auto"/>
          </w:divBdr>
        </w:div>
      </w:divsChild>
    </w:div>
    <w:div w:id="338966022">
      <w:bodyDiv w:val="1"/>
      <w:marLeft w:val="0"/>
      <w:marRight w:val="0"/>
      <w:marTop w:val="0"/>
      <w:marBottom w:val="0"/>
      <w:divBdr>
        <w:top w:val="none" w:sz="0" w:space="0" w:color="auto"/>
        <w:left w:val="none" w:sz="0" w:space="0" w:color="auto"/>
        <w:bottom w:val="none" w:sz="0" w:space="0" w:color="auto"/>
        <w:right w:val="none" w:sz="0" w:space="0" w:color="auto"/>
      </w:divBdr>
      <w:divsChild>
        <w:div w:id="717977370">
          <w:marLeft w:val="480"/>
          <w:marRight w:val="0"/>
          <w:marTop w:val="0"/>
          <w:marBottom w:val="0"/>
          <w:divBdr>
            <w:top w:val="none" w:sz="0" w:space="0" w:color="auto"/>
            <w:left w:val="none" w:sz="0" w:space="0" w:color="auto"/>
            <w:bottom w:val="none" w:sz="0" w:space="0" w:color="auto"/>
            <w:right w:val="none" w:sz="0" w:space="0" w:color="auto"/>
          </w:divBdr>
        </w:div>
        <w:div w:id="1851607024">
          <w:marLeft w:val="480"/>
          <w:marRight w:val="0"/>
          <w:marTop w:val="0"/>
          <w:marBottom w:val="0"/>
          <w:divBdr>
            <w:top w:val="none" w:sz="0" w:space="0" w:color="auto"/>
            <w:left w:val="none" w:sz="0" w:space="0" w:color="auto"/>
            <w:bottom w:val="none" w:sz="0" w:space="0" w:color="auto"/>
            <w:right w:val="none" w:sz="0" w:space="0" w:color="auto"/>
          </w:divBdr>
        </w:div>
      </w:divsChild>
    </w:div>
    <w:div w:id="339311966">
      <w:bodyDiv w:val="1"/>
      <w:marLeft w:val="0"/>
      <w:marRight w:val="0"/>
      <w:marTop w:val="0"/>
      <w:marBottom w:val="0"/>
      <w:divBdr>
        <w:top w:val="none" w:sz="0" w:space="0" w:color="auto"/>
        <w:left w:val="none" w:sz="0" w:space="0" w:color="auto"/>
        <w:bottom w:val="none" w:sz="0" w:space="0" w:color="auto"/>
        <w:right w:val="none" w:sz="0" w:space="0" w:color="auto"/>
      </w:divBdr>
      <w:divsChild>
        <w:div w:id="1997762838">
          <w:marLeft w:val="480"/>
          <w:marRight w:val="0"/>
          <w:marTop w:val="0"/>
          <w:marBottom w:val="0"/>
          <w:divBdr>
            <w:top w:val="none" w:sz="0" w:space="0" w:color="auto"/>
            <w:left w:val="none" w:sz="0" w:space="0" w:color="auto"/>
            <w:bottom w:val="none" w:sz="0" w:space="0" w:color="auto"/>
            <w:right w:val="none" w:sz="0" w:space="0" w:color="auto"/>
          </w:divBdr>
        </w:div>
        <w:div w:id="153879733">
          <w:marLeft w:val="480"/>
          <w:marRight w:val="0"/>
          <w:marTop w:val="0"/>
          <w:marBottom w:val="0"/>
          <w:divBdr>
            <w:top w:val="none" w:sz="0" w:space="0" w:color="auto"/>
            <w:left w:val="none" w:sz="0" w:space="0" w:color="auto"/>
            <w:bottom w:val="none" w:sz="0" w:space="0" w:color="auto"/>
            <w:right w:val="none" w:sz="0" w:space="0" w:color="auto"/>
          </w:divBdr>
        </w:div>
        <w:div w:id="1328167492">
          <w:marLeft w:val="480"/>
          <w:marRight w:val="0"/>
          <w:marTop w:val="0"/>
          <w:marBottom w:val="0"/>
          <w:divBdr>
            <w:top w:val="none" w:sz="0" w:space="0" w:color="auto"/>
            <w:left w:val="none" w:sz="0" w:space="0" w:color="auto"/>
            <w:bottom w:val="none" w:sz="0" w:space="0" w:color="auto"/>
            <w:right w:val="none" w:sz="0" w:space="0" w:color="auto"/>
          </w:divBdr>
        </w:div>
        <w:div w:id="179978603">
          <w:marLeft w:val="480"/>
          <w:marRight w:val="0"/>
          <w:marTop w:val="0"/>
          <w:marBottom w:val="0"/>
          <w:divBdr>
            <w:top w:val="none" w:sz="0" w:space="0" w:color="auto"/>
            <w:left w:val="none" w:sz="0" w:space="0" w:color="auto"/>
            <w:bottom w:val="none" w:sz="0" w:space="0" w:color="auto"/>
            <w:right w:val="none" w:sz="0" w:space="0" w:color="auto"/>
          </w:divBdr>
        </w:div>
      </w:divsChild>
    </w:div>
    <w:div w:id="364719184">
      <w:bodyDiv w:val="1"/>
      <w:marLeft w:val="0"/>
      <w:marRight w:val="0"/>
      <w:marTop w:val="0"/>
      <w:marBottom w:val="0"/>
      <w:divBdr>
        <w:top w:val="none" w:sz="0" w:space="0" w:color="auto"/>
        <w:left w:val="none" w:sz="0" w:space="0" w:color="auto"/>
        <w:bottom w:val="none" w:sz="0" w:space="0" w:color="auto"/>
        <w:right w:val="none" w:sz="0" w:space="0" w:color="auto"/>
      </w:divBdr>
      <w:divsChild>
        <w:div w:id="788813636">
          <w:marLeft w:val="480"/>
          <w:marRight w:val="0"/>
          <w:marTop w:val="0"/>
          <w:marBottom w:val="0"/>
          <w:divBdr>
            <w:top w:val="none" w:sz="0" w:space="0" w:color="auto"/>
            <w:left w:val="none" w:sz="0" w:space="0" w:color="auto"/>
            <w:bottom w:val="none" w:sz="0" w:space="0" w:color="auto"/>
            <w:right w:val="none" w:sz="0" w:space="0" w:color="auto"/>
          </w:divBdr>
        </w:div>
        <w:div w:id="1832478416">
          <w:marLeft w:val="480"/>
          <w:marRight w:val="0"/>
          <w:marTop w:val="0"/>
          <w:marBottom w:val="0"/>
          <w:divBdr>
            <w:top w:val="none" w:sz="0" w:space="0" w:color="auto"/>
            <w:left w:val="none" w:sz="0" w:space="0" w:color="auto"/>
            <w:bottom w:val="none" w:sz="0" w:space="0" w:color="auto"/>
            <w:right w:val="none" w:sz="0" w:space="0" w:color="auto"/>
          </w:divBdr>
        </w:div>
        <w:div w:id="257711129">
          <w:marLeft w:val="480"/>
          <w:marRight w:val="0"/>
          <w:marTop w:val="0"/>
          <w:marBottom w:val="0"/>
          <w:divBdr>
            <w:top w:val="none" w:sz="0" w:space="0" w:color="auto"/>
            <w:left w:val="none" w:sz="0" w:space="0" w:color="auto"/>
            <w:bottom w:val="none" w:sz="0" w:space="0" w:color="auto"/>
            <w:right w:val="none" w:sz="0" w:space="0" w:color="auto"/>
          </w:divBdr>
        </w:div>
      </w:divsChild>
    </w:div>
    <w:div w:id="408115308">
      <w:bodyDiv w:val="1"/>
      <w:marLeft w:val="0"/>
      <w:marRight w:val="0"/>
      <w:marTop w:val="0"/>
      <w:marBottom w:val="0"/>
      <w:divBdr>
        <w:top w:val="none" w:sz="0" w:space="0" w:color="auto"/>
        <w:left w:val="none" w:sz="0" w:space="0" w:color="auto"/>
        <w:bottom w:val="none" w:sz="0" w:space="0" w:color="auto"/>
        <w:right w:val="none" w:sz="0" w:space="0" w:color="auto"/>
      </w:divBdr>
      <w:divsChild>
        <w:div w:id="1234314196">
          <w:marLeft w:val="480"/>
          <w:marRight w:val="0"/>
          <w:marTop w:val="0"/>
          <w:marBottom w:val="0"/>
          <w:divBdr>
            <w:top w:val="none" w:sz="0" w:space="0" w:color="auto"/>
            <w:left w:val="none" w:sz="0" w:space="0" w:color="auto"/>
            <w:bottom w:val="none" w:sz="0" w:space="0" w:color="auto"/>
            <w:right w:val="none" w:sz="0" w:space="0" w:color="auto"/>
          </w:divBdr>
        </w:div>
        <w:div w:id="1855725999">
          <w:marLeft w:val="480"/>
          <w:marRight w:val="0"/>
          <w:marTop w:val="0"/>
          <w:marBottom w:val="0"/>
          <w:divBdr>
            <w:top w:val="none" w:sz="0" w:space="0" w:color="auto"/>
            <w:left w:val="none" w:sz="0" w:space="0" w:color="auto"/>
            <w:bottom w:val="none" w:sz="0" w:space="0" w:color="auto"/>
            <w:right w:val="none" w:sz="0" w:space="0" w:color="auto"/>
          </w:divBdr>
        </w:div>
        <w:div w:id="836337088">
          <w:marLeft w:val="480"/>
          <w:marRight w:val="0"/>
          <w:marTop w:val="0"/>
          <w:marBottom w:val="0"/>
          <w:divBdr>
            <w:top w:val="none" w:sz="0" w:space="0" w:color="auto"/>
            <w:left w:val="none" w:sz="0" w:space="0" w:color="auto"/>
            <w:bottom w:val="none" w:sz="0" w:space="0" w:color="auto"/>
            <w:right w:val="none" w:sz="0" w:space="0" w:color="auto"/>
          </w:divBdr>
        </w:div>
        <w:div w:id="1088228737">
          <w:marLeft w:val="480"/>
          <w:marRight w:val="0"/>
          <w:marTop w:val="0"/>
          <w:marBottom w:val="0"/>
          <w:divBdr>
            <w:top w:val="none" w:sz="0" w:space="0" w:color="auto"/>
            <w:left w:val="none" w:sz="0" w:space="0" w:color="auto"/>
            <w:bottom w:val="none" w:sz="0" w:space="0" w:color="auto"/>
            <w:right w:val="none" w:sz="0" w:space="0" w:color="auto"/>
          </w:divBdr>
        </w:div>
        <w:div w:id="574558752">
          <w:marLeft w:val="480"/>
          <w:marRight w:val="0"/>
          <w:marTop w:val="0"/>
          <w:marBottom w:val="0"/>
          <w:divBdr>
            <w:top w:val="none" w:sz="0" w:space="0" w:color="auto"/>
            <w:left w:val="none" w:sz="0" w:space="0" w:color="auto"/>
            <w:bottom w:val="none" w:sz="0" w:space="0" w:color="auto"/>
            <w:right w:val="none" w:sz="0" w:space="0" w:color="auto"/>
          </w:divBdr>
        </w:div>
      </w:divsChild>
    </w:div>
    <w:div w:id="423235205">
      <w:bodyDiv w:val="1"/>
      <w:marLeft w:val="0"/>
      <w:marRight w:val="0"/>
      <w:marTop w:val="0"/>
      <w:marBottom w:val="0"/>
      <w:divBdr>
        <w:top w:val="none" w:sz="0" w:space="0" w:color="auto"/>
        <w:left w:val="none" w:sz="0" w:space="0" w:color="auto"/>
        <w:bottom w:val="none" w:sz="0" w:space="0" w:color="auto"/>
        <w:right w:val="none" w:sz="0" w:space="0" w:color="auto"/>
      </w:divBdr>
      <w:divsChild>
        <w:div w:id="1007904224">
          <w:marLeft w:val="480"/>
          <w:marRight w:val="0"/>
          <w:marTop w:val="0"/>
          <w:marBottom w:val="0"/>
          <w:divBdr>
            <w:top w:val="none" w:sz="0" w:space="0" w:color="auto"/>
            <w:left w:val="none" w:sz="0" w:space="0" w:color="auto"/>
            <w:bottom w:val="none" w:sz="0" w:space="0" w:color="auto"/>
            <w:right w:val="none" w:sz="0" w:space="0" w:color="auto"/>
          </w:divBdr>
        </w:div>
        <w:div w:id="125247839">
          <w:marLeft w:val="480"/>
          <w:marRight w:val="0"/>
          <w:marTop w:val="0"/>
          <w:marBottom w:val="0"/>
          <w:divBdr>
            <w:top w:val="none" w:sz="0" w:space="0" w:color="auto"/>
            <w:left w:val="none" w:sz="0" w:space="0" w:color="auto"/>
            <w:bottom w:val="none" w:sz="0" w:space="0" w:color="auto"/>
            <w:right w:val="none" w:sz="0" w:space="0" w:color="auto"/>
          </w:divBdr>
        </w:div>
        <w:div w:id="1687055335">
          <w:marLeft w:val="480"/>
          <w:marRight w:val="0"/>
          <w:marTop w:val="0"/>
          <w:marBottom w:val="0"/>
          <w:divBdr>
            <w:top w:val="none" w:sz="0" w:space="0" w:color="auto"/>
            <w:left w:val="none" w:sz="0" w:space="0" w:color="auto"/>
            <w:bottom w:val="none" w:sz="0" w:space="0" w:color="auto"/>
            <w:right w:val="none" w:sz="0" w:space="0" w:color="auto"/>
          </w:divBdr>
        </w:div>
        <w:div w:id="476801857">
          <w:marLeft w:val="480"/>
          <w:marRight w:val="0"/>
          <w:marTop w:val="0"/>
          <w:marBottom w:val="0"/>
          <w:divBdr>
            <w:top w:val="none" w:sz="0" w:space="0" w:color="auto"/>
            <w:left w:val="none" w:sz="0" w:space="0" w:color="auto"/>
            <w:bottom w:val="none" w:sz="0" w:space="0" w:color="auto"/>
            <w:right w:val="none" w:sz="0" w:space="0" w:color="auto"/>
          </w:divBdr>
        </w:div>
        <w:div w:id="1762216873">
          <w:marLeft w:val="480"/>
          <w:marRight w:val="0"/>
          <w:marTop w:val="0"/>
          <w:marBottom w:val="0"/>
          <w:divBdr>
            <w:top w:val="none" w:sz="0" w:space="0" w:color="auto"/>
            <w:left w:val="none" w:sz="0" w:space="0" w:color="auto"/>
            <w:bottom w:val="none" w:sz="0" w:space="0" w:color="auto"/>
            <w:right w:val="none" w:sz="0" w:space="0" w:color="auto"/>
          </w:divBdr>
        </w:div>
        <w:div w:id="584874828">
          <w:marLeft w:val="480"/>
          <w:marRight w:val="0"/>
          <w:marTop w:val="0"/>
          <w:marBottom w:val="0"/>
          <w:divBdr>
            <w:top w:val="none" w:sz="0" w:space="0" w:color="auto"/>
            <w:left w:val="none" w:sz="0" w:space="0" w:color="auto"/>
            <w:bottom w:val="none" w:sz="0" w:space="0" w:color="auto"/>
            <w:right w:val="none" w:sz="0" w:space="0" w:color="auto"/>
          </w:divBdr>
        </w:div>
      </w:divsChild>
    </w:div>
    <w:div w:id="541328686">
      <w:bodyDiv w:val="1"/>
      <w:marLeft w:val="0"/>
      <w:marRight w:val="0"/>
      <w:marTop w:val="0"/>
      <w:marBottom w:val="0"/>
      <w:divBdr>
        <w:top w:val="none" w:sz="0" w:space="0" w:color="auto"/>
        <w:left w:val="none" w:sz="0" w:space="0" w:color="auto"/>
        <w:bottom w:val="none" w:sz="0" w:space="0" w:color="auto"/>
        <w:right w:val="none" w:sz="0" w:space="0" w:color="auto"/>
      </w:divBdr>
      <w:divsChild>
        <w:div w:id="2130853956">
          <w:marLeft w:val="480"/>
          <w:marRight w:val="0"/>
          <w:marTop w:val="0"/>
          <w:marBottom w:val="0"/>
          <w:divBdr>
            <w:top w:val="none" w:sz="0" w:space="0" w:color="auto"/>
            <w:left w:val="none" w:sz="0" w:space="0" w:color="auto"/>
            <w:bottom w:val="none" w:sz="0" w:space="0" w:color="auto"/>
            <w:right w:val="none" w:sz="0" w:space="0" w:color="auto"/>
          </w:divBdr>
        </w:div>
        <w:div w:id="1450320709">
          <w:marLeft w:val="480"/>
          <w:marRight w:val="0"/>
          <w:marTop w:val="0"/>
          <w:marBottom w:val="0"/>
          <w:divBdr>
            <w:top w:val="none" w:sz="0" w:space="0" w:color="auto"/>
            <w:left w:val="none" w:sz="0" w:space="0" w:color="auto"/>
            <w:bottom w:val="none" w:sz="0" w:space="0" w:color="auto"/>
            <w:right w:val="none" w:sz="0" w:space="0" w:color="auto"/>
          </w:divBdr>
        </w:div>
        <w:div w:id="1649941467">
          <w:marLeft w:val="480"/>
          <w:marRight w:val="0"/>
          <w:marTop w:val="0"/>
          <w:marBottom w:val="0"/>
          <w:divBdr>
            <w:top w:val="none" w:sz="0" w:space="0" w:color="auto"/>
            <w:left w:val="none" w:sz="0" w:space="0" w:color="auto"/>
            <w:bottom w:val="none" w:sz="0" w:space="0" w:color="auto"/>
            <w:right w:val="none" w:sz="0" w:space="0" w:color="auto"/>
          </w:divBdr>
        </w:div>
        <w:div w:id="1109469419">
          <w:marLeft w:val="480"/>
          <w:marRight w:val="0"/>
          <w:marTop w:val="0"/>
          <w:marBottom w:val="0"/>
          <w:divBdr>
            <w:top w:val="none" w:sz="0" w:space="0" w:color="auto"/>
            <w:left w:val="none" w:sz="0" w:space="0" w:color="auto"/>
            <w:bottom w:val="none" w:sz="0" w:space="0" w:color="auto"/>
            <w:right w:val="none" w:sz="0" w:space="0" w:color="auto"/>
          </w:divBdr>
        </w:div>
        <w:div w:id="2090493335">
          <w:marLeft w:val="480"/>
          <w:marRight w:val="0"/>
          <w:marTop w:val="0"/>
          <w:marBottom w:val="0"/>
          <w:divBdr>
            <w:top w:val="none" w:sz="0" w:space="0" w:color="auto"/>
            <w:left w:val="none" w:sz="0" w:space="0" w:color="auto"/>
            <w:bottom w:val="none" w:sz="0" w:space="0" w:color="auto"/>
            <w:right w:val="none" w:sz="0" w:space="0" w:color="auto"/>
          </w:divBdr>
        </w:div>
        <w:div w:id="1412892422">
          <w:marLeft w:val="480"/>
          <w:marRight w:val="0"/>
          <w:marTop w:val="0"/>
          <w:marBottom w:val="0"/>
          <w:divBdr>
            <w:top w:val="none" w:sz="0" w:space="0" w:color="auto"/>
            <w:left w:val="none" w:sz="0" w:space="0" w:color="auto"/>
            <w:bottom w:val="none" w:sz="0" w:space="0" w:color="auto"/>
            <w:right w:val="none" w:sz="0" w:space="0" w:color="auto"/>
          </w:divBdr>
        </w:div>
        <w:div w:id="1957521488">
          <w:marLeft w:val="480"/>
          <w:marRight w:val="0"/>
          <w:marTop w:val="0"/>
          <w:marBottom w:val="0"/>
          <w:divBdr>
            <w:top w:val="none" w:sz="0" w:space="0" w:color="auto"/>
            <w:left w:val="none" w:sz="0" w:space="0" w:color="auto"/>
            <w:bottom w:val="none" w:sz="0" w:space="0" w:color="auto"/>
            <w:right w:val="none" w:sz="0" w:space="0" w:color="auto"/>
          </w:divBdr>
        </w:div>
      </w:divsChild>
    </w:div>
    <w:div w:id="567886848">
      <w:bodyDiv w:val="1"/>
      <w:marLeft w:val="0"/>
      <w:marRight w:val="0"/>
      <w:marTop w:val="0"/>
      <w:marBottom w:val="0"/>
      <w:divBdr>
        <w:top w:val="none" w:sz="0" w:space="0" w:color="auto"/>
        <w:left w:val="none" w:sz="0" w:space="0" w:color="auto"/>
        <w:bottom w:val="none" w:sz="0" w:space="0" w:color="auto"/>
        <w:right w:val="none" w:sz="0" w:space="0" w:color="auto"/>
      </w:divBdr>
      <w:divsChild>
        <w:div w:id="2044161886">
          <w:marLeft w:val="480"/>
          <w:marRight w:val="0"/>
          <w:marTop w:val="0"/>
          <w:marBottom w:val="0"/>
          <w:divBdr>
            <w:top w:val="none" w:sz="0" w:space="0" w:color="auto"/>
            <w:left w:val="none" w:sz="0" w:space="0" w:color="auto"/>
            <w:bottom w:val="none" w:sz="0" w:space="0" w:color="auto"/>
            <w:right w:val="none" w:sz="0" w:space="0" w:color="auto"/>
          </w:divBdr>
        </w:div>
        <w:div w:id="1919290303">
          <w:marLeft w:val="480"/>
          <w:marRight w:val="0"/>
          <w:marTop w:val="0"/>
          <w:marBottom w:val="0"/>
          <w:divBdr>
            <w:top w:val="none" w:sz="0" w:space="0" w:color="auto"/>
            <w:left w:val="none" w:sz="0" w:space="0" w:color="auto"/>
            <w:bottom w:val="none" w:sz="0" w:space="0" w:color="auto"/>
            <w:right w:val="none" w:sz="0" w:space="0" w:color="auto"/>
          </w:divBdr>
        </w:div>
        <w:div w:id="1927034352">
          <w:marLeft w:val="480"/>
          <w:marRight w:val="0"/>
          <w:marTop w:val="0"/>
          <w:marBottom w:val="0"/>
          <w:divBdr>
            <w:top w:val="none" w:sz="0" w:space="0" w:color="auto"/>
            <w:left w:val="none" w:sz="0" w:space="0" w:color="auto"/>
            <w:bottom w:val="none" w:sz="0" w:space="0" w:color="auto"/>
            <w:right w:val="none" w:sz="0" w:space="0" w:color="auto"/>
          </w:divBdr>
        </w:div>
        <w:div w:id="1041788132">
          <w:marLeft w:val="480"/>
          <w:marRight w:val="0"/>
          <w:marTop w:val="0"/>
          <w:marBottom w:val="0"/>
          <w:divBdr>
            <w:top w:val="none" w:sz="0" w:space="0" w:color="auto"/>
            <w:left w:val="none" w:sz="0" w:space="0" w:color="auto"/>
            <w:bottom w:val="none" w:sz="0" w:space="0" w:color="auto"/>
            <w:right w:val="none" w:sz="0" w:space="0" w:color="auto"/>
          </w:divBdr>
        </w:div>
      </w:divsChild>
    </w:div>
    <w:div w:id="568686515">
      <w:bodyDiv w:val="1"/>
      <w:marLeft w:val="0"/>
      <w:marRight w:val="0"/>
      <w:marTop w:val="0"/>
      <w:marBottom w:val="0"/>
      <w:divBdr>
        <w:top w:val="none" w:sz="0" w:space="0" w:color="auto"/>
        <w:left w:val="none" w:sz="0" w:space="0" w:color="auto"/>
        <w:bottom w:val="none" w:sz="0" w:space="0" w:color="auto"/>
        <w:right w:val="none" w:sz="0" w:space="0" w:color="auto"/>
      </w:divBdr>
      <w:divsChild>
        <w:div w:id="1516306659">
          <w:marLeft w:val="480"/>
          <w:marRight w:val="0"/>
          <w:marTop w:val="0"/>
          <w:marBottom w:val="0"/>
          <w:divBdr>
            <w:top w:val="none" w:sz="0" w:space="0" w:color="auto"/>
            <w:left w:val="none" w:sz="0" w:space="0" w:color="auto"/>
            <w:bottom w:val="none" w:sz="0" w:space="0" w:color="auto"/>
            <w:right w:val="none" w:sz="0" w:space="0" w:color="auto"/>
          </w:divBdr>
        </w:div>
        <w:div w:id="280309364">
          <w:marLeft w:val="480"/>
          <w:marRight w:val="0"/>
          <w:marTop w:val="0"/>
          <w:marBottom w:val="0"/>
          <w:divBdr>
            <w:top w:val="none" w:sz="0" w:space="0" w:color="auto"/>
            <w:left w:val="none" w:sz="0" w:space="0" w:color="auto"/>
            <w:bottom w:val="none" w:sz="0" w:space="0" w:color="auto"/>
            <w:right w:val="none" w:sz="0" w:space="0" w:color="auto"/>
          </w:divBdr>
        </w:div>
        <w:div w:id="1275670654">
          <w:marLeft w:val="480"/>
          <w:marRight w:val="0"/>
          <w:marTop w:val="0"/>
          <w:marBottom w:val="0"/>
          <w:divBdr>
            <w:top w:val="none" w:sz="0" w:space="0" w:color="auto"/>
            <w:left w:val="none" w:sz="0" w:space="0" w:color="auto"/>
            <w:bottom w:val="none" w:sz="0" w:space="0" w:color="auto"/>
            <w:right w:val="none" w:sz="0" w:space="0" w:color="auto"/>
          </w:divBdr>
        </w:div>
        <w:div w:id="1512718566">
          <w:marLeft w:val="480"/>
          <w:marRight w:val="0"/>
          <w:marTop w:val="0"/>
          <w:marBottom w:val="0"/>
          <w:divBdr>
            <w:top w:val="none" w:sz="0" w:space="0" w:color="auto"/>
            <w:left w:val="none" w:sz="0" w:space="0" w:color="auto"/>
            <w:bottom w:val="none" w:sz="0" w:space="0" w:color="auto"/>
            <w:right w:val="none" w:sz="0" w:space="0" w:color="auto"/>
          </w:divBdr>
        </w:div>
      </w:divsChild>
    </w:div>
    <w:div w:id="568928611">
      <w:bodyDiv w:val="1"/>
      <w:marLeft w:val="0"/>
      <w:marRight w:val="0"/>
      <w:marTop w:val="0"/>
      <w:marBottom w:val="0"/>
      <w:divBdr>
        <w:top w:val="none" w:sz="0" w:space="0" w:color="auto"/>
        <w:left w:val="none" w:sz="0" w:space="0" w:color="auto"/>
        <w:bottom w:val="none" w:sz="0" w:space="0" w:color="auto"/>
        <w:right w:val="none" w:sz="0" w:space="0" w:color="auto"/>
      </w:divBdr>
    </w:div>
    <w:div w:id="576207061">
      <w:bodyDiv w:val="1"/>
      <w:marLeft w:val="0"/>
      <w:marRight w:val="0"/>
      <w:marTop w:val="0"/>
      <w:marBottom w:val="0"/>
      <w:divBdr>
        <w:top w:val="none" w:sz="0" w:space="0" w:color="auto"/>
        <w:left w:val="none" w:sz="0" w:space="0" w:color="auto"/>
        <w:bottom w:val="none" w:sz="0" w:space="0" w:color="auto"/>
        <w:right w:val="none" w:sz="0" w:space="0" w:color="auto"/>
      </w:divBdr>
      <w:divsChild>
        <w:div w:id="1517621018">
          <w:marLeft w:val="480"/>
          <w:marRight w:val="0"/>
          <w:marTop w:val="0"/>
          <w:marBottom w:val="0"/>
          <w:divBdr>
            <w:top w:val="none" w:sz="0" w:space="0" w:color="auto"/>
            <w:left w:val="none" w:sz="0" w:space="0" w:color="auto"/>
            <w:bottom w:val="none" w:sz="0" w:space="0" w:color="auto"/>
            <w:right w:val="none" w:sz="0" w:space="0" w:color="auto"/>
          </w:divBdr>
        </w:div>
        <w:div w:id="1561474439">
          <w:marLeft w:val="480"/>
          <w:marRight w:val="0"/>
          <w:marTop w:val="0"/>
          <w:marBottom w:val="0"/>
          <w:divBdr>
            <w:top w:val="none" w:sz="0" w:space="0" w:color="auto"/>
            <w:left w:val="none" w:sz="0" w:space="0" w:color="auto"/>
            <w:bottom w:val="none" w:sz="0" w:space="0" w:color="auto"/>
            <w:right w:val="none" w:sz="0" w:space="0" w:color="auto"/>
          </w:divBdr>
        </w:div>
        <w:div w:id="906259208">
          <w:marLeft w:val="480"/>
          <w:marRight w:val="0"/>
          <w:marTop w:val="0"/>
          <w:marBottom w:val="0"/>
          <w:divBdr>
            <w:top w:val="none" w:sz="0" w:space="0" w:color="auto"/>
            <w:left w:val="none" w:sz="0" w:space="0" w:color="auto"/>
            <w:bottom w:val="none" w:sz="0" w:space="0" w:color="auto"/>
            <w:right w:val="none" w:sz="0" w:space="0" w:color="auto"/>
          </w:divBdr>
        </w:div>
        <w:div w:id="2133938548">
          <w:marLeft w:val="480"/>
          <w:marRight w:val="0"/>
          <w:marTop w:val="0"/>
          <w:marBottom w:val="0"/>
          <w:divBdr>
            <w:top w:val="none" w:sz="0" w:space="0" w:color="auto"/>
            <w:left w:val="none" w:sz="0" w:space="0" w:color="auto"/>
            <w:bottom w:val="none" w:sz="0" w:space="0" w:color="auto"/>
            <w:right w:val="none" w:sz="0" w:space="0" w:color="auto"/>
          </w:divBdr>
        </w:div>
        <w:div w:id="1448742787">
          <w:marLeft w:val="480"/>
          <w:marRight w:val="0"/>
          <w:marTop w:val="0"/>
          <w:marBottom w:val="0"/>
          <w:divBdr>
            <w:top w:val="none" w:sz="0" w:space="0" w:color="auto"/>
            <w:left w:val="none" w:sz="0" w:space="0" w:color="auto"/>
            <w:bottom w:val="none" w:sz="0" w:space="0" w:color="auto"/>
            <w:right w:val="none" w:sz="0" w:space="0" w:color="auto"/>
          </w:divBdr>
        </w:div>
        <w:div w:id="1119756958">
          <w:marLeft w:val="480"/>
          <w:marRight w:val="0"/>
          <w:marTop w:val="0"/>
          <w:marBottom w:val="0"/>
          <w:divBdr>
            <w:top w:val="none" w:sz="0" w:space="0" w:color="auto"/>
            <w:left w:val="none" w:sz="0" w:space="0" w:color="auto"/>
            <w:bottom w:val="none" w:sz="0" w:space="0" w:color="auto"/>
            <w:right w:val="none" w:sz="0" w:space="0" w:color="auto"/>
          </w:divBdr>
        </w:div>
        <w:div w:id="1031228588">
          <w:marLeft w:val="480"/>
          <w:marRight w:val="0"/>
          <w:marTop w:val="0"/>
          <w:marBottom w:val="0"/>
          <w:divBdr>
            <w:top w:val="none" w:sz="0" w:space="0" w:color="auto"/>
            <w:left w:val="none" w:sz="0" w:space="0" w:color="auto"/>
            <w:bottom w:val="none" w:sz="0" w:space="0" w:color="auto"/>
            <w:right w:val="none" w:sz="0" w:space="0" w:color="auto"/>
          </w:divBdr>
        </w:div>
      </w:divsChild>
    </w:div>
    <w:div w:id="623116992">
      <w:bodyDiv w:val="1"/>
      <w:marLeft w:val="0"/>
      <w:marRight w:val="0"/>
      <w:marTop w:val="0"/>
      <w:marBottom w:val="0"/>
      <w:divBdr>
        <w:top w:val="none" w:sz="0" w:space="0" w:color="auto"/>
        <w:left w:val="none" w:sz="0" w:space="0" w:color="auto"/>
        <w:bottom w:val="none" w:sz="0" w:space="0" w:color="auto"/>
        <w:right w:val="none" w:sz="0" w:space="0" w:color="auto"/>
      </w:divBdr>
      <w:divsChild>
        <w:div w:id="1646395697">
          <w:marLeft w:val="480"/>
          <w:marRight w:val="0"/>
          <w:marTop w:val="0"/>
          <w:marBottom w:val="0"/>
          <w:divBdr>
            <w:top w:val="none" w:sz="0" w:space="0" w:color="auto"/>
            <w:left w:val="none" w:sz="0" w:space="0" w:color="auto"/>
            <w:bottom w:val="none" w:sz="0" w:space="0" w:color="auto"/>
            <w:right w:val="none" w:sz="0" w:space="0" w:color="auto"/>
          </w:divBdr>
        </w:div>
        <w:div w:id="1828472324">
          <w:marLeft w:val="480"/>
          <w:marRight w:val="0"/>
          <w:marTop w:val="0"/>
          <w:marBottom w:val="0"/>
          <w:divBdr>
            <w:top w:val="none" w:sz="0" w:space="0" w:color="auto"/>
            <w:left w:val="none" w:sz="0" w:space="0" w:color="auto"/>
            <w:bottom w:val="none" w:sz="0" w:space="0" w:color="auto"/>
            <w:right w:val="none" w:sz="0" w:space="0" w:color="auto"/>
          </w:divBdr>
        </w:div>
        <w:div w:id="1870408501">
          <w:marLeft w:val="480"/>
          <w:marRight w:val="0"/>
          <w:marTop w:val="0"/>
          <w:marBottom w:val="0"/>
          <w:divBdr>
            <w:top w:val="none" w:sz="0" w:space="0" w:color="auto"/>
            <w:left w:val="none" w:sz="0" w:space="0" w:color="auto"/>
            <w:bottom w:val="none" w:sz="0" w:space="0" w:color="auto"/>
            <w:right w:val="none" w:sz="0" w:space="0" w:color="auto"/>
          </w:divBdr>
        </w:div>
      </w:divsChild>
    </w:div>
    <w:div w:id="646515838">
      <w:bodyDiv w:val="1"/>
      <w:marLeft w:val="0"/>
      <w:marRight w:val="0"/>
      <w:marTop w:val="0"/>
      <w:marBottom w:val="0"/>
      <w:divBdr>
        <w:top w:val="none" w:sz="0" w:space="0" w:color="auto"/>
        <w:left w:val="none" w:sz="0" w:space="0" w:color="auto"/>
        <w:bottom w:val="none" w:sz="0" w:space="0" w:color="auto"/>
        <w:right w:val="none" w:sz="0" w:space="0" w:color="auto"/>
      </w:divBdr>
      <w:divsChild>
        <w:div w:id="345134275">
          <w:marLeft w:val="480"/>
          <w:marRight w:val="0"/>
          <w:marTop w:val="0"/>
          <w:marBottom w:val="0"/>
          <w:divBdr>
            <w:top w:val="none" w:sz="0" w:space="0" w:color="auto"/>
            <w:left w:val="none" w:sz="0" w:space="0" w:color="auto"/>
            <w:bottom w:val="none" w:sz="0" w:space="0" w:color="auto"/>
            <w:right w:val="none" w:sz="0" w:space="0" w:color="auto"/>
          </w:divBdr>
        </w:div>
        <w:div w:id="1652753632">
          <w:marLeft w:val="480"/>
          <w:marRight w:val="0"/>
          <w:marTop w:val="0"/>
          <w:marBottom w:val="0"/>
          <w:divBdr>
            <w:top w:val="none" w:sz="0" w:space="0" w:color="auto"/>
            <w:left w:val="none" w:sz="0" w:space="0" w:color="auto"/>
            <w:bottom w:val="none" w:sz="0" w:space="0" w:color="auto"/>
            <w:right w:val="none" w:sz="0" w:space="0" w:color="auto"/>
          </w:divBdr>
        </w:div>
        <w:div w:id="1403916513">
          <w:marLeft w:val="480"/>
          <w:marRight w:val="0"/>
          <w:marTop w:val="0"/>
          <w:marBottom w:val="0"/>
          <w:divBdr>
            <w:top w:val="none" w:sz="0" w:space="0" w:color="auto"/>
            <w:left w:val="none" w:sz="0" w:space="0" w:color="auto"/>
            <w:bottom w:val="none" w:sz="0" w:space="0" w:color="auto"/>
            <w:right w:val="none" w:sz="0" w:space="0" w:color="auto"/>
          </w:divBdr>
        </w:div>
        <w:div w:id="162355733">
          <w:marLeft w:val="480"/>
          <w:marRight w:val="0"/>
          <w:marTop w:val="0"/>
          <w:marBottom w:val="0"/>
          <w:divBdr>
            <w:top w:val="none" w:sz="0" w:space="0" w:color="auto"/>
            <w:left w:val="none" w:sz="0" w:space="0" w:color="auto"/>
            <w:bottom w:val="none" w:sz="0" w:space="0" w:color="auto"/>
            <w:right w:val="none" w:sz="0" w:space="0" w:color="auto"/>
          </w:divBdr>
        </w:div>
        <w:div w:id="1564438827">
          <w:marLeft w:val="480"/>
          <w:marRight w:val="0"/>
          <w:marTop w:val="0"/>
          <w:marBottom w:val="0"/>
          <w:divBdr>
            <w:top w:val="none" w:sz="0" w:space="0" w:color="auto"/>
            <w:left w:val="none" w:sz="0" w:space="0" w:color="auto"/>
            <w:bottom w:val="none" w:sz="0" w:space="0" w:color="auto"/>
            <w:right w:val="none" w:sz="0" w:space="0" w:color="auto"/>
          </w:divBdr>
        </w:div>
        <w:div w:id="1212376735">
          <w:marLeft w:val="480"/>
          <w:marRight w:val="0"/>
          <w:marTop w:val="0"/>
          <w:marBottom w:val="0"/>
          <w:divBdr>
            <w:top w:val="none" w:sz="0" w:space="0" w:color="auto"/>
            <w:left w:val="none" w:sz="0" w:space="0" w:color="auto"/>
            <w:bottom w:val="none" w:sz="0" w:space="0" w:color="auto"/>
            <w:right w:val="none" w:sz="0" w:space="0" w:color="auto"/>
          </w:divBdr>
        </w:div>
        <w:div w:id="1946038189">
          <w:marLeft w:val="480"/>
          <w:marRight w:val="0"/>
          <w:marTop w:val="0"/>
          <w:marBottom w:val="0"/>
          <w:divBdr>
            <w:top w:val="none" w:sz="0" w:space="0" w:color="auto"/>
            <w:left w:val="none" w:sz="0" w:space="0" w:color="auto"/>
            <w:bottom w:val="none" w:sz="0" w:space="0" w:color="auto"/>
            <w:right w:val="none" w:sz="0" w:space="0" w:color="auto"/>
          </w:divBdr>
        </w:div>
        <w:div w:id="734935566">
          <w:marLeft w:val="480"/>
          <w:marRight w:val="0"/>
          <w:marTop w:val="0"/>
          <w:marBottom w:val="0"/>
          <w:divBdr>
            <w:top w:val="none" w:sz="0" w:space="0" w:color="auto"/>
            <w:left w:val="none" w:sz="0" w:space="0" w:color="auto"/>
            <w:bottom w:val="none" w:sz="0" w:space="0" w:color="auto"/>
            <w:right w:val="none" w:sz="0" w:space="0" w:color="auto"/>
          </w:divBdr>
        </w:div>
        <w:div w:id="1572428133">
          <w:marLeft w:val="480"/>
          <w:marRight w:val="0"/>
          <w:marTop w:val="0"/>
          <w:marBottom w:val="0"/>
          <w:divBdr>
            <w:top w:val="none" w:sz="0" w:space="0" w:color="auto"/>
            <w:left w:val="none" w:sz="0" w:space="0" w:color="auto"/>
            <w:bottom w:val="none" w:sz="0" w:space="0" w:color="auto"/>
            <w:right w:val="none" w:sz="0" w:space="0" w:color="auto"/>
          </w:divBdr>
        </w:div>
      </w:divsChild>
    </w:div>
    <w:div w:id="682973625">
      <w:bodyDiv w:val="1"/>
      <w:marLeft w:val="0"/>
      <w:marRight w:val="0"/>
      <w:marTop w:val="0"/>
      <w:marBottom w:val="0"/>
      <w:divBdr>
        <w:top w:val="none" w:sz="0" w:space="0" w:color="auto"/>
        <w:left w:val="none" w:sz="0" w:space="0" w:color="auto"/>
        <w:bottom w:val="none" w:sz="0" w:space="0" w:color="auto"/>
        <w:right w:val="none" w:sz="0" w:space="0" w:color="auto"/>
      </w:divBdr>
      <w:divsChild>
        <w:div w:id="145054026">
          <w:marLeft w:val="480"/>
          <w:marRight w:val="0"/>
          <w:marTop w:val="0"/>
          <w:marBottom w:val="0"/>
          <w:divBdr>
            <w:top w:val="none" w:sz="0" w:space="0" w:color="auto"/>
            <w:left w:val="none" w:sz="0" w:space="0" w:color="auto"/>
            <w:bottom w:val="none" w:sz="0" w:space="0" w:color="auto"/>
            <w:right w:val="none" w:sz="0" w:space="0" w:color="auto"/>
          </w:divBdr>
        </w:div>
        <w:div w:id="1713965039">
          <w:marLeft w:val="480"/>
          <w:marRight w:val="0"/>
          <w:marTop w:val="0"/>
          <w:marBottom w:val="0"/>
          <w:divBdr>
            <w:top w:val="none" w:sz="0" w:space="0" w:color="auto"/>
            <w:left w:val="none" w:sz="0" w:space="0" w:color="auto"/>
            <w:bottom w:val="none" w:sz="0" w:space="0" w:color="auto"/>
            <w:right w:val="none" w:sz="0" w:space="0" w:color="auto"/>
          </w:divBdr>
        </w:div>
        <w:div w:id="35466932">
          <w:marLeft w:val="480"/>
          <w:marRight w:val="0"/>
          <w:marTop w:val="0"/>
          <w:marBottom w:val="0"/>
          <w:divBdr>
            <w:top w:val="none" w:sz="0" w:space="0" w:color="auto"/>
            <w:left w:val="none" w:sz="0" w:space="0" w:color="auto"/>
            <w:bottom w:val="none" w:sz="0" w:space="0" w:color="auto"/>
            <w:right w:val="none" w:sz="0" w:space="0" w:color="auto"/>
          </w:divBdr>
        </w:div>
        <w:div w:id="558250846">
          <w:marLeft w:val="480"/>
          <w:marRight w:val="0"/>
          <w:marTop w:val="0"/>
          <w:marBottom w:val="0"/>
          <w:divBdr>
            <w:top w:val="none" w:sz="0" w:space="0" w:color="auto"/>
            <w:left w:val="none" w:sz="0" w:space="0" w:color="auto"/>
            <w:bottom w:val="none" w:sz="0" w:space="0" w:color="auto"/>
            <w:right w:val="none" w:sz="0" w:space="0" w:color="auto"/>
          </w:divBdr>
        </w:div>
      </w:divsChild>
    </w:div>
    <w:div w:id="702902891">
      <w:bodyDiv w:val="1"/>
      <w:marLeft w:val="0"/>
      <w:marRight w:val="0"/>
      <w:marTop w:val="0"/>
      <w:marBottom w:val="0"/>
      <w:divBdr>
        <w:top w:val="none" w:sz="0" w:space="0" w:color="auto"/>
        <w:left w:val="none" w:sz="0" w:space="0" w:color="auto"/>
        <w:bottom w:val="none" w:sz="0" w:space="0" w:color="auto"/>
        <w:right w:val="none" w:sz="0" w:space="0" w:color="auto"/>
      </w:divBdr>
    </w:div>
    <w:div w:id="703142450">
      <w:bodyDiv w:val="1"/>
      <w:marLeft w:val="0"/>
      <w:marRight w:val="0"/>
      <w:marTop w:val="0"/>
      <w:marBottom w:val="0"/>
      <w:divBdr>
        <w:top w:val="none" w:sz="0" w:space="0" w:color="auto"/>
        <w:left w:val="none" w:sz="0" w:space="0" w:color="auto"/>
        <w:bottom w:val="none" w:sz="0" w:space="0" w:color="auto"/>
        <w:right w:val="none" w:sz="0" w:space="0" w:color="auto"/>
      </w:divBdr>
      <w:divsChild>
        <w:div w:id="727920340">
          <w:marLeft w:val="480"/>
          <w:marRight w:val="0"/>
          <w:marTop w:val="0"/>
          <w:marBottom w:val="0"/>
          <w:divBdr>
            <w:top w:val="none" w:sz="0" w:space="0" w:color="auto"/>
            <w:left w:val="none" w:sz="0" w:space="0" w:color="auto"/>
            <w:bottom w:val="none" w:sz="0" w:space="0" w:color="auto"/>
            <w:right w:val="none" w:sz="0" w:space="0" w:color="auto"/>
          </w:divBdr>
        </w:div>
        <w:div w:id="1239897190">
          <w:marLeft w:val="480"/>
          <w:marRight w:val="0"/>
          <w:marTop w:val="0"/>
          <w:marBottom w:val="0"/>
          <w:divBdr>
            <w:top w:val="none" w:sz="0" w:space="0" w:color="auto"/>
            <w:left w:val="none" w:sz="0" w:space="0" w:color="auto"/>
            <w:bottom w:val="none" w:sz="0" w:space="0" w:color="auto"/>
            <w:right w:val="none" w:sz="0" w:space="0" w:color="auto"/>
          </w:divBdr>
        </w:div>
        <w:div w:id="483741996">
          <w:marLeft w:val="480"/>
          <w:marRight w:val="0"/>
          <w:marTop w:val="0"/>
          <w:marBottom w:val="0"/>
          <w:divBdr>
            <w:top w:val="none" w:sz="0" w:space="0" w:color="auto"/>
            <w:left w:val="none" w:sz="0" w:space="0" w:color="auto"/>
            <w:bottom w:val="none" w:sz="0" w:space="0" w:color="auto"/>
            <w:right w:val="none" w:sz="0" w:space="0" w:color="auto"/>
          </w:divBdr>
        </w:div>
        <w:div w:id="200636707">
          <w:marLeft w:val="480"/>
          <w:marRight w:val="0"/>
          <w:marTop w:val="0"/>
          <w:marBottom w:val="0"/>
          <w:divBdr>
            <w:top w:val="none" w:sz="0" w:space="0" w:color="auto"/>
            <w:left w:val="none" w:sz="0" w:space="0" w:color="auto"/>
            <w:bottom w:val="none" w:sz="0" w:space="0" w:color="auto"/>
            <w:right w:val="none" w:sz="0" w:space="0" w:color="auto"/>
          </w:divBdr>
        </w:div>
        <w:div w:id="1487939120">
          <w:marLeft w:val="480"/>
          <w:marRight w:val="0"/>
          <w:marTop w:val="0"/>
          <w:marBottom w:val="0"/>
          <w:divBdr>
            <w:top w:val="none" w:sz="0" w:space="0" w:color="auto"/>
            <w:left w:val="none" w:sz="0" w:space="0" w:color="auto"/>
            <w:bottom w:val="none" w:sz="0" w:space="0" w:color="auto"/>
            <w:right w:val="none" w:sz="0" w:space="0" w:color="auto"/>
          </w:divBdr>
        </w:div>
        <w:div w:id="770664095">
          <w:marLeft w:val="480"/>
          <w:marRight w:val="0"/>
          <w:marTop w:val="0"/>
          <w:marBottom w:val="0"/>
          <w:divBdr>
            <w:top w:val="none" w:sz="0" w:space="0" w:color="auto"/>
            <w:left w:val="none" w:sz="0" w:space="0" w:color="auto"/>
            <w:bottom w:val="none" w:sz="0" w:space="0" w:color="auto"/>
            <w:right w:val="none" w:sz="0" w:space="0" w:color="auto"/>
          </w:divBdr>
        </w:div>
        <w:div w:id="142045883">
          <w:marLeft w:val="480"/>
          <w:marRight w:val="0"/>
          <w:marTop w:val="0"/>
          <w:marBottom w:val="0"/>
          <w:divBdr>
            <w:top w:val="none" w:sz="0" w:space="0" w:color="auto"/>
            <w:left w:val="none" w:sz="0" w:space="0" w:color="auto"/>
            <w:bottom w:val="none" w:sz="0" w:space="0" w:color="auto"/>
            <w:right w:val="none" w:sz="0" w:space="0" w:color="auto"/>
          </w:divBdr>
        </w:div>
        <w:div w:id="283316441">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3238">
      <w:bodyDiv w:val="1"/>
      <w:marLeft w:val="0"/>
      <w:marRight w:val="0"/>
      <w:marTop w:val="0"/>
      <w:marBottom w:val="0"/>
      <w:divBdr>
        <w:top w:val="none" w:sz="0" w:space="0" w:color="auto"/>
        <w:left w:val="none" w:sz="0" w:space="0" w:color="auto"/>
        <w:bottom w:val="none" w:sz="0" w:space="0" w:color="auto"/>
        <w:right w:val="none" w:sz="0" w:space="0" w:color="auto"/>
      </w:divBdr>
      <w:divsChild>
        <w:div w:id="298002283">
          <w:marLeft w:val="480"/>
          <w:marRight w:val="0"/>
          <w:marTop w:val="0"/>
          <w:marBottom w:val="0"/>
          <w:divBdr>
            <w:top w:val="none" w:sz="0" w:space="0" w:color="auto"/>
            <w:left w:val="none" w:sz="0" w:space="0" w:color="auto"/>
            <w:bottom w:val="none" w:sz="0" w:space="0" w:color="auto"/>
            <w:right w:val="none" w:sz="0" w:space="0" w:color="auto"/>
          </w:divBdr>
        </w:div>
        <w:div w:id="544757339">
          <w:marLeft w:val="480"/>
          <w:marRight w:val="0"/>
          <w:marTop w:val="0"/>
          <w:marBottom w:val="0"/>
          <w:divBdr>
            <w:top w:val="none" w:sz="0" w:space="0" w:color="auto"/>
            <w:left w:val="none" w:sz="0" w:space="0" w:color="auto"/>
            <w:bottom w:val="none" w:sz="0" w:space="0" w:color="auto"/>
            <w:right w:val="none" w:sz="0" w:space="0" w:color="auto"/>
          </w:divBdr>
        </w:div>
        <w:div w:id="661471630">
          <w:marLeft w:val="480"/>
          <w:marRight w:val="0"/>
          <w:marTop w:val="0"/>
          <w:marBottom w:val="0"/>
          <w:divBdr>
            <w:top w:val="none" w:sz="0" w:space="0" w:color="auto"/>
            <w:left w:val="none" w:sz="0" w:space="0" w:color="auto"/>
            <w:bottom w:val="none" w:sz="0" w:space="0" w:color="auto"/>
            <w:right w:val="none" w:sz="0" w:space="0" w:color="auto"/>
          </w:divBdr>
        </w:div>
        <w:div w:id="387218662">
          <w:marLeft w:val="480"/>
          <w:marRight w:val="0"/>
          <w:marTop w:val="0"/>
          <w:marBottom w:val="0"/>
          <w:divBdr>
            <w:top w:val="none" w:sz="0" w:space="0" w:color="auto"/>
            <w:left w:val="none" w:sz="0" w:space="0" w:color="auto"/>
            <w:bottom w:val="none" w:sz="0" w:space="0" w:color="auto"/>
            <w:right w:val="none" w:sz="0" w:space="0" w:color="auto"/>
          </w:divBdr>
        </w:div>
        <w:div w:id="395788840">
          <w:marLeft w:val="480"/>
          <w:marRight w:val="0"/>
          <w:marTop w:val="0"/>
          <w:marBottom w:val="0"/>
          <w:divBdr>
            <w:top w:val="none" w:sz="0" w:space="0" w:color="auto"/>
            <w:left w:val="none" w:sz="0" w:space="0" w:color="auto"/>
            <w:bottom w:val="none" w:sz="0" w:space="0" w:color="auto"/>
            <w:right w:val="none" w:sz="0" w:space="0" w:color="auto"/>
          </w:divBdr>
        </w:div>
        <w:div w:id="290287232">
          <w:marLeft w:val="480"/>
          <w:marRight w:val="0"/>
          <w:marTop w:val="0"/>
          <w:marBottom w:val="0"/>
          <w:divBdr>
            <w:top w:val="none" w:sz="0" w:space="0" w:color="auto"/>
            <w:left w:val="none" w:sz="0" w:space="0" w:color="auto"/>
            <w:bottom w:val="none" w:sz="0" w:space="0" w:color="auto"/>
            <w:right w:val="none" w:sz="0" w:space="0" w:color="auto"/>
          </w:divBdr>
        </w:div>
        <w:div w:id="506166900">
          <w:marLeft w:val="480"/>
          <w:marRight w:val="0"/>
          <w:marTop w:val="0"/>
          <w:marBottom w:val="0"/>
          <w:divBdr>
            <w:top w:val="none" w:sz="0" w:space="0" w:color="auto"/>
            <w:left w:val="none" w:sz="0" w:space="0" w:color="auto"/>
            <w:bottom w:val="none" w:sz="0" w:space="0" w:color="auto"/>
            <w:right w:val="none" w:sz="0" w:space="0" w:color="auto"/>
          </w:divBdr>
        </w:div>
      </w:divsChild>
    </w:div>
    <w:div w:id="831797034">
      <w:bodyDiv w:val="1"/>
      <w:marLeft w:val="0"/>
      <w:marRight w:val="0"/>
      <w:marTop w:val="0"/>
      <w:marBottom w:val="0"/>
      <w:divBdr>
        <w:top w:val="none" w:sz="0" w:space="0" w:color="auto"/>
        <w:left w:val="none" w:sz="0" w:space="0" w:color="auto"/>
        <w:bottom w:val="none" w:sz="0" w:space="0" w:color="auto"/>
        <w:right w:val="none" w:sz="0" w:space="0" w:color="auto"/>
      </w:divBdr>
      <w:divsChild>
        <w:div w:id="1732581763">
          <w:marLeft w:val="480"/>
          <w:marRight w:val="0"/>
          <w:marTop w:val="0"/>
          <w:marBottom w:val="0"/>
          <w:divBdr>
            <w:top w:val="none" w:sz="0" w:space="0" w:color="auto"/>
            <w:left w:val="none" w:sz="0" w:space="0" w:color="auto"/>
            <w:bottom w:val="none" w:sz="0" w:space="0" w:color="auto"/>
            <w:right w:val="none" w:sz="0" w:space="0" w:color="auto"/>
          </w:divBdr>
        </w:div>
        <w:div w:id="1503856429">
          <w:marLeft w:val="480"/>
          <w:marRight w:val="0"/>
          <w:marTop w:val="0"/>
          <w:marBottom w:val="0"/>
          <w:divBdr>
            <w:top w:val="none" w:sz="0" w:space="0" w:color="auto"/>
            <w:left w:val="none" w:sz="0" w:space="0" w:color="auto"/>
            <w:bottom w:val="none" w:sz="0" w:space="0" w:color="auto"/>
            <w:right w:val="none" w:sz="0" w:space="0" w:color="auto"/>
          </w:divBdr>
        </w:div>
        <w:div w:id="162354246">
          <w:marLeft w:val="480"/>
          <w:marRight w:val="0"/>
          <w:marTop w:val="0"/>
          <w:marBottom w:val="0"/>
          <w:divBdr>
            <w:top w:val="none" w:sz="0" w:space="0" w:color="auto"/>
            <w:left w:val="none" w:sz="0" w:space="0" w:color="auto"/>
            <w:bottom w:val="none" w:sz="0" w:space="0" w:color="auto"/>
            <w:right w:val="none" w:sz="0" w:space="0" w:color="auto"/>
          </w:divBdr>
        </w:div>
        <w:div w:id="1496677932">
          <w:marLeft w:val="480"/>
          <w:marRight w:val="0"/>
          <w:marTop w:val="0"/>
          <w:marBottom w:val="0"/>
          <w:divBdr>
            <w:top w:val="none" w:sz="0" w:space="0" w:color="auto"/>
            <w:left w:val="none" w:sz="0" w:space="0" w:color="auto"/>
            <w:bottom w:val="none" w:sz="0" w:space="0" w:color="auto"/>
            <w:right w:val="none" w:sz="0" w:space="0" w:color="auto"/>
          </w:divBdr>
        </w:div>
        <w:div w:id="2080403075">
          <w:marLeft w:val="480"/>
          <w:marRight w:val="0"/>
          <w:marTop w:val="0"/>
          <w:marBottom w:val="0"/>
          <w:divBdr>
            <w:top w:val="none" w:sz="0" w:space="0" w:color="auto"/>
            <w:left w:val="none" w:sz="0" w:space="0" w:color="auto"/>
            <w:bottom w:val="none" w:sz="0" w:space="0" w:color="auto"/>
            <w:right w:val="none" w:sz="0" w:space="0" w:color="auto"/>
          </w:divBdr>
        </w:div>
        <w:div w:id="209535774">
          <w:marLeft w:val="480"/>
          <w:marRight w:val="0"/>
          <w:marTop w:val="0"/>
          <w:marBottom w:val="0"/>
          <w:divBdr>
            <w:top w:val="none" w:sz="0" w:space="0" w:color="auto"/>
            <w:left w:val="none" w:sz="0" w:space="0" w:color="auto"/>
            <w:bottom w:val="none" w:sz="0" w:space="0" w:color="auto"/>
            <w:right w:val="none" w:sz="0" w:space="0" w:color="auto"/>
          </w:divBdr>
        </w:div>
      </w:divsChild>
    </w:div>
    <w:div w:id="831993920">
      <w:bodyDiv w:val="1"/>
      <w:marLeft w:val="0"/>
      <w:marRight w:val="0"/>
      <w:marTop w:val="0"/>
      <w:marBottom w:val="0"/>
      <w:divBdr>
        <w:top w:val="none" w:sz="0" w:space="0" w:color="auto"/>
        <w:left w:val="none" w:sz="0" w:space="0" w:color="auto"/>
        <w:bottom w:val="none" w:sz="0" w:space="0" w:color="auto"/>
        <w:right w:val="none" w:sz="0" w:space="0" w:color="auto"/>
      </w:divBdr>
      <w:divsChild>
        <w:div w:id="1072700796">
          <w:marLeft w:val="480"/>
          <w:marRight w:val="0"/>
          <w:marTop w:val="0"/>
          <w:marBottom w:val="0"/>
          <w:divBdr>
            <w:top w:val="none" w:sz="0" w:space="0" w:color="auto"/>
            <w:left w:val="none" w:sz="0" w:space="0" w:color="auto"/>
            <w:bottom w:val="none" w:sz="0" w:space="0" w:color="auto"/>
            <w:right w:val="none" w:sz="0" w:space="0" w:color="auto"/>
          </w:divBdr>
        </w:div>
        <w:div w:id="727536848">
          <w:marLeft w:val="480"/>
          <w:marRight w:val="0"/>
          <w:marTop w:val="0"/>
          <w:marBottom w:val="0"/>
          <w:divBdr>
            <w:top w:val="none" w:sz="0" w:space="0" w:color="auto"/>
            <w:left w:val="none" w:sz="0" w:space="0" w:color="auto"/>
            <w:bottom w:val="none" w:sz="0" w:space="0" w:color="auto"/>
            <w:right w:val="none" w:sz="0" w:space="0" w:color="auto"/>
          </w:divBdr>
        </w:div>
        <w:div w:id="539127203">
          <w:marLeft w:val="480"/>
          <w:marRight w:val="0"/>
          <w:marTop w:val="0"/>
          <w:marBottom w:val="0"/>
          <w:divBdr>
            <w:top w:val="none" w:sz="0" w:space="0" w:color="auto"/>
            <w:left w:val="none" w:sz="0" w:space="0" w:color="auto"/>
            <w:bottom w:val="none" w:sz="0" w:space="0" w:color="auto"/>
            <w:right w:val="none" w:sz="0" w:space="0" w:color="auto"/>
          </w:divBdr>
        </w:div>
        <w:div w:id="442696473">
          <w:marLeft w:val="480"/>
          <w:marRight w:val="0"/>
          <w:marTop w:val="0"/>
          <w:marBottom w:val="0"/>
          <w:divBdr>
            <w:top w:val="none" w:sz="0" w:space="0" w:color="auto"/>
            <w:left w:val="none" w:sz="0" w:space="0" w:color="auto"/>
            <w:bottom w:val="none" w:sz="0" w:space="0" w:color="auto"/>
            <w:right w:val="none" w:sz="0" w:space="0" w:color="auto"/>
          </w:divBdr>
        </w:div>
        <w:div w:id="1062681866">
          <w:marLeft w:val="480"/>
          <w:marRight w:val="0"/>
          <w:marTop w:val="0"/>
          <w:marBottom w:val="0"/>
          <w:divBdr>
            <w:top w:val="none" w:sz="0" w:space="0" w:color="auto"/>
            <w:left w:val="none" w:sz="0" w:space="0" w:color="auto"/>
            <w:bottom w:val="none" w:sz="0" w:space="0" w:color="auto"/>
            <w:right w:val="none" w:sz="0" w:space="0" w:color="auto"/>
          </w:divBdr>
        </w:div>
        <w:div w:id="1877615568">
          <w:marLeft w:val="480"/>
          <w:marRight w:val="0"/>
          <w:marTop w:val="0"/>
          <w:marBottom w:val="0"/>
          <w:divBdr>
            <w:top w:val="none" w:sz="0" w:space="0" w:color="auto"/>
            <w:left w:val="none" w:sz="0" w:space="0" w:color="auto"/>
            <w:bottom w:val="none" w:sz="0" w:space="0" w:color="auto"/>
            <w:right w:val="none" w:sz="0" w:space="0" w:color="auto"/>
          </w:divBdr>
        </w:div>
        <w:div w:id="1013998599">
          <w:marLeft w:val="480"/>
          <w:marRight w:val="0"/>
          <w:marTop w:val="0"/>
          <w:marBottom w:val="0"/>
          <w:divBdr>
            <w:top w:val="none" w:sz="0" w:space="0" w:color="auto"/>
            <w:left w:val="none" w:sz="0" w:space="0" w:color="auto"/>
            <w:bottom w:val="none" w:sz="0" w:space="0" w:color="auto"/>
            <w:right w:val="none" w:sz="0" w:space="0" w:color="auto"/>
          </w:divBdr>
        </w:div>
        <w:div w:id="1108044575">
          <w:marLeft w:val="480"/>
          <w:marRight w:val="0"/>
          <w:marTop w:val="0"/>
          <w:marBottom w:val="0"/>
          <w:divBdr>
            <w:top w:val="none" w:sz="0" w:space="0" w:color="auto"/>
            <w:left w:val="none" w:sz="0" w:space="0" w:color="auto"/>
            <w:bottom w:val="none" w:sz="0" w:space="0" w:color="auto"/>
            <w:right w:val="none" w:sz="0" w:space="0" w:color="auto"/>
          </w:divBdr>
        </w:div>
        <w:div w:id="1904217211">
          <w:marLeft w:val="480"/>
          <w:marRight w:val="0"/>
          <w:marTop w:val="0"/>
          <w:marBottom w:val="0"/>
          <w:divBdr>
            <w:top w:val="none" w:sz="0" w:space="0" w:color="auto"/>
            <w:left w:val="none" w:sz="0" w:space="0" w:color="auto"/>
            <w:bottom w:val="none" w:sz="0" w:space="0" w:color="auto"/>
            <w:right w:val="none" w:sz="0" w:space="0" w:color="auto"/>
          </w:divBdr>
        </w:div>
      </w:divsChild>
    </w:div>
    <w:div w:id="842167424">
      <w:bodyDiv w:val="1"/>
      <w:marLeft w:val="0"/>
      <w:marRight w:val="0"/>
      <w:marTop w:val="0"/>
      <w:marBottom w:val="0"/>
      <w:divBdr>
        <w:top w:val="none" w:sz="0" w:space="0" w:color="auto"/>
        <w:left w:val="none" w:sz="0" w:space="0" w:color="auto"/>
        <w:bottom w:val="none" w:sz="0" w:space="0" w:color="auto"/>
        <w:right w:val="none" w:sz="0" w:space="0" w:color="auto"/>
      </w:divBdr>
      <w:divsChild>
        <w:div w:id="756564104">
          <w:marLeft w:val="480"/>
          <w:marRight w:val="0"/>
          <w:marTop w:val="0"/>
          <w:marBottom w:val="0"/>
          <w:divBdr>
            <w:top w:val="none" w:sz="0" w:space="0" w:color="auto"/>
            <w:left w:val="none" w:sz="0" w:space="0" w:color="auto"/>
            <w:bottom w:val="none" w:sz="0" w:space="0" w:color="auto"/>
            <w:right w:val="none" w:sz="0" w:space="0" w:color="auto"/>
          </w:divBdr>
        </w:div>
        <w:div w:id="63141207">
          <w:marLeft w:val="480"/>
          <w:marRight w:val="0"/>
          <w:marTop w:val="0"/>
          <w:marBottom w:val="0"/>
          <w:divBdr>
            <w:top w:val="none" w:sz="0" w:space="0" w:color="auto"/>
            <w:left w:val="none" w:sz="0" w:space="0" w:color="auto"/>
            <w:bottom w:val="none" w:sz="0" w:space="0" w:color="auto"/>
            <w:right w:val="none" w:sz="0" w:space="0" w:color="auto"/>
          </w:divBdr>
        </w:div>
        <w:div w:id="274950829">
          <w:marLeft w:val="480"/>
          <w:marRight w:val="0"/>
          <w:marTop w:val="0"/>
          <w:marBottom w:val="0"/>
          <w:divBdr>
            <w:top w:val="none" w:sz="0" w:space="0" w:color="auto"/>
            <w:left w:val="none" w:sz="0" w:space="0" w:color="auto"/>
            <w:bottom w:val="none" w:sz="0" w:space="0" w:color="auto"/>
            <w:right w:val="none" w:sz="0" w:space="0" w:color="auto"/>
          </w:divBdr>
        </w:div>
        <w:div w:id="1364751740">
          <w:marLeft w:val="480"/>
          <w:marRight w:val="0"/>
          <w:marTop w:val="0"/>
          <w:marBottom w:val="0"/>
          <w:divBdr>
            <w:top w:val="none" w:sz="0" w:space="0" w:color="auto"/>
            <w:left w:val="none" w:sz="0" w:space="0" w:color="auto"/>
            <w:bottom w:val="none" w:sz="0" w:space="0" w:color="auto"/>
            <w:right w:val="none" w:sz="0" w:space="0" w:color="auto"/>
          </w:divBdr>
        </w:div>
        <w:div w:id="344484357">
          <w:marLeft w:val="480"/>
          <w:marRight w:val="0"/>
          <w:marTop w:val="0"/>
          <w:marBottom w:val="0"/>
          <w:divBdr>
            <w:top w:val="none" w:sz="0" w:space="0" w:color="auto"/>
            <w:left w:val="none" w:sz="0" w:space="0" w:color="auto"/>
            <w:bottom w:val="none" w:sz="0" w:space="0" w:color="auto"/>
            <w:right w:val="none" w:sz="0" w:space="0" w:color="auto"/>
          </w:divBdr>
        </w:div>
        <w:div w:id="4410110">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771018">
      <w:bodyDiv w:val="1"/>
      <w:marLeft w:val="0"/>
      <w:marRight w:val="0"/>
      <w:marTop w:val="0"/>
      <w:marBottom w:val="0"/>
      <w:divBdr>
        <w:top w:val="none" w:sz="0" w:space="0" w:color="auto"/>
        <w:left w:val="none" w:sz="0" w:space="0" w:color="auto"/>
        <w:bottom w:val="none" w:sz="0" w:space="0" w:color="auto"/>
        <w:right w:val="none" w:sz="0" w:space="0" w:color="auto"/>
      </w:divBdr>
      <w:divsChild>
        <w:div w:id="204175437">
          <w:marLeft w:val="480"/>
          <w:marRight w:val="0"/>
          <w:marTop w:val="0"/>
          <w:marBottom w:val="0"/>
          <w:divBdr>
            <w:top w:val="none" w:sz="0" w:space="0" w:color="auto"/>
            <w:left w:val="none" w:sz="0" w:space="0" w:color="auto"/>
            <w:bottom w:val="none" w:sz="0" w:space="0" w:color="auto"/>
            <w:right w:val="none" w:sz="0" w:space="0" w:color="auto"/>
          </w:divBdr>
        </w:div>
        <w:div w:id="1827084429">
          <w:marLeft w:val="480"/>
          <w:marRight w:val="0"/>
          <w:marTop w:val="0"/>
          <w:marBottom w:val="0"/>
          <w:divBdr>
            <w:top w:val="none" w:sz="0" w:space="0" w:color="auto"/>
            <w:left w:val="none" w:sz="0" w:space="0" w:color="auto"/>
            <w:bottom w:val="none" w:sz="0" w:space="0" w:color="auto"/>
            <w:right w:val="none" w:sz="0" w:space="0" w:color="auto"/>
          </w:divBdr>
        </w:div>
        <w:div w:id="1860005390">
          <w:marLeft w:val="480"/>
          <w:marRight w:val="0"/>
          <w:marTop w:val="0"/>
          <w:marBottom w:val="0"/>
          <w:divBdr>
            <w:top w:val="none" w:sz="0" w:space="0" w:color="auto"/>
            <w:left w:val="none" w:sz="0" w:space="0" w:color="auto"/>
            <w:bottom w:val="none" w:sz="0" w:space="0" w:color="auto"/>
            <w:right w:val="none" w:sz="0" w:space="0" w:color="auto"/>
          </w:divBdr>
        </w:div>
        <w:div w:id="849835194">
          <w:marLeft w:val="480"/>
          <w:marRight w:val="0"/>
          <w:marTop w:val="0"/>
          <w:marBottom w:val="0"/>
          <w:divBdr>
            <w:top w:val="none" w:sz="0" w:space="0" w:color="auto"/>
            <w:left w:val="none" w:sz="0" w:space="0" w:color="auto"/>
            <w:bottom w:val="none" w:sz="0" w:space="0" w:color="auto"/>
            <w:right w:val="none" w:sz="0" w:space="0" w:color="auto"/>
          </w:divBdr>
        </w:div>
        <w:div w:id="859515680">
          <w:marLeft w:val="480"/>
          <w:marRight w:val="0"/>
          <w:marTop w:val="0"/>
          <w:marBottom w:val="0"/>
          <w:divBdr>
            <w:top w:val="none" w:sz="0" w:space="0" w:color="auto"/>
            <w:left w:val="none" w:sz="0" w:space="0" w:color="auto"/>
            <w:bottom w:val="none" w:sz="0" w:space="0" w:color="auto"/>
            <w:right w:val="none" w:sz="0" w:space="0" w:color="auto"/>
          </w:divBdr>
        </w:div>
        <w:div w:id="2005891710">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6621">
      <w:bodyDiv w:val="1"/>
      <w:marLeft w:val="0"/>
      <w:marRight w:val="0"/>
      <w:marTop w:val="0"/>
      <w:marBottom w:val="0"/>
      <w:divBdr>
        <w:top w:val="none" w:sz="0" w:space="0" w:color="auto"/>
        <w:left w:val="none" w:sz="0" w:space="0" w:color="auto"/>
        <w:bottom w:val="none" w:sz="0" w:space="0" w:color="auto"/>
        <w:right w:val="none" w:sz="0" w:space="0" w:color="auto"/>
      </w:divBdr>
      <w:divsChild>
        <w:div w:id="959989384">
          <w:marLeft w:val="480"/>
          <w:marRight w:val="0"/>
          <w:marTop w:val="0"/>
          <w:marBottom w:val="0"/>
          <w:divBdr>
            <w:top w:val="none" w:sz="0" w:space="0" w:color="auto"/>
            <w:left w:val="none" w:sz="0" w:space="0" w:color="auto"/>
            <w:bottom w:val="none" w:sz="0" w:space="0" w:color="auto"/>
            <w:right w:val="none" w:sz="0" w:space="0" w:color="auto"/>
          </w:divBdr>
        </w:div>
        <w:div w:id="337461970">
          <w:marLeft w:val="480"/>
          <w:marRight w:val="0"/>
          <w:marTop w:val="0"/>
          <w:marBottom w:val="0"/>
          <w:divBdr>
            <w:top w:val="none" w:sz="0" w:space="0" w:color="auto"/>
            <w:left w:val="none" w:sz="0" w:space="0" w:color="auto"/>
            <w:bottom w:val="none" w:sz="0" w:space="0" w:color="auto"/>
            <w:right w:val="none" w:sz="0" w:space="0" w:color="auto"/>
          </w:divBdr>
        </w:div>
        <w:div w:id="2112236798">
          <w:marLeft w:val="480"/>
          <w:marRight w:val="0"/>
          <w:marTop w:val="0"/>
          <w:marBottom w:val="0"/>
          <w:divBdr>
            <w:top w:val="none" w:sz="0" w:space="0" w:color="auto"/>
            <w:left w:val="none" w:sz="0" w:space="0" w:color="auto"/>
            <w:bottom w:val="none" w:sz="0" w:space="0" w:color="auto"/>
            <w:right w:val="none" w:sz="0" w:space="0" w:color="auto"/>
          </w:divBdr>
        </w:div>
        <w:div w:id="2080978288">
          <w:marLeft w:val="480"/>
          <w:marRight w:val="0"/>
          <w:marTop w:val="0"/>
          <w:marBottom w:val="0"/>
          <w:divBdr>
            <w:top w:val="none" w:sz="0" w:space="0" w:color="auto"/>
            <w:left w:val="none" w:sz="0" w:space="0" w:color="auto"/>
            <w:bottom w:val="none" w:sz="0" w:space="0" w:color="auto"/>
            <w:right w:val="none" w:sz="0" w:space="0" w:color="auto"/>
          </w:divBdr>
        </w:div>
        <w:div w:id="371736883">
          <w:marLeft w:val="480"/>
          <w:marRight w:val="0"/>
          <w:marTop w:val="0"/>
          <w:marBottom w:val="0"/>
          <w:divBdr>
            <w:top w:val="none" w:sz="0" w:space="0" w:color="auto"/>
            <w:left w:val="none" w:sz="0" w:space="0" w:color="auto"/>
            <w:bottom w:val="none" w:sz="0" w:space="0" w:color="auto"/>
            <w:right w:val="none" w:sz="0" w:space="0" w:color="auto"/>
          </w:divBdr>
        </w:div>
        <w:div w:id="834414056">
          <w:marLeft w:val="480"/>
          <w:marRight w:val="0"/>
          <w:marTop w:val="0"/>
          <w:marBottom w:val="0"/>
          <w:divBdr>
            <w:top w:val="none" w:sz="0" w:space="0" w:color="auto"/>
            <w:left w:val="none" w:sz="0" w:space="0" w:color="auto"/>
            <w:bottom w:val="none" w:sz="0" w:space="0" w:color="auto"/>
            <w:right w:val="none" w:sz="0" w:space="0" w:color="auto"/>
          </w:divBdr>
        </w:div>
        <w:div w:id="1939436305">
          <w:marLeft w:val="480"/>
          <w:marRight w:val="0"/>
          <w:marTop w:val="0"/>
          <w:marBottom w:val="0"/>
          <w:divBdr>
            <w:top w:val="none" w:sz="0" w:space="0" w:color="auto"/>
            <w:left w:val="none" w:sz="0" w:space="0" w:color="auto"/>
            <w:bottom w:val="none" w:sz="0" w:space="0" w:color="auto"/>
            <w:right w:val="none" w:sz="0" w:space="0" w:color="auto"/>
          </w:divBdr>
        </w:div>
      </w:divsChild>
    </w:div>
    <w:div w:id="1020282780">
      <w:bodyDiv w:val="1"/>
      <w:marLeft w:val="0"/>
      <w:marRight w:val="0"/>
      <w:marTop w:val="0"/>
      <w:marBottom w:val="0"/>
      <w:divBdr>
        <w:top w:val="none" w:sz="0" w:space="0" w:color="auto"/>
        <w:left w:val="none" w:sz="0" w:space="0" w:color="auto"/>
        <w:bottom w:val="none" w:sz="0" w:space="0" w:color="auto"/>
        <w:right w:val="none" w:sz="0" w:space="0" w:color="auto"/>
      </w:divBdr>
      <w:divsChild>
        <w:div w:id="1844515623">
          <w:marLeft w:val="480"/>
          <w:marRight w:val="0"/>
          <w:marTop w:val="0"/>
          <w:marBottom w:val="0"/>
          <w:divBdr>
            <w:top w:val="none" w:sz="0" w:space="0" w:color="auto"/>
            <w:left w:val="none" w:sz="0" w:space="0" w:color="auto"/>
            <w:bottom w:val="none" w:sz="0" w:space="0" w:color="auto"/>
            <w:right w:val="none" w:sz="0" w:space="0" w:color="auto"/>
          </w:divBdr>
        </w:div>
        <w:div w:id="6566794">
          <w:marLeft w:val="480"/>
          <w:marRight w:val="0"/>
          <w:marTop w:val="0"/>
          <w:marBottom w:val="0"/>
          <w:divBdr>
            <w:top w:val="none" w:sz="0" w:space="0" w:color="auto"/>
            <w:left w:val="none" w:sz="0" w:space="0" w:color="auto"/>
            <w:bottom w:val="none" w:sz="0" w:space="0" w:color="auto"/>
            <w:right w:val="none" w:sz="0" w:space="0" w:color="auto"/>
          </w:divBdr>
        </w:div>
        <w:div w:id="1137183901">
          <w:marLeft w:val="480"/>
          <w:marRight w:val="0"/>
          <w:marTop w:val="0"/>
          <w:marBottom w:val="0"/>
          <w:divBdr>
            <w:top w:val="none" w:sz="0" w:space="0" w:color="auto"/>
            <w:left w:val="none" w:sz="0" w:space="0" w:color="auto"/>
            <w:bottom w:val="none" w:sz="0" w:space="0" w:color="auto"/>
            <w:right w:val="none" w:sz="0" w:space="0" w:color="auto"/>
          </w:divBdr>
        </w:div>
        <w:div w:id="1808624493">
          <w:marLeft w:val="480"/>
          <w:marRight w:val="0"/>
          <w:marTop w:val="0"/>
          <w:marBottom w:val="0"/>
          <w:divBdr>
            <w:top w:val="none" w:sz="0" w:space="0" w:color="auto"/>
            <w:left w:val="none" w:sz="0" w:space="0" w:color="auto"/>
            <w:bottom w:val="none" w:sz="0" w:space="0" w:color="auto"/>
            <w:right w:val="none" w:sz="0" w:space="0" w:color="auto"/>
          </w:divBdr>
        </w:div>
        <w:div w:id="1856188926">
          <w:marLeft w:val="480"/>
          <w:marRight w:val="0"/>
          <w:marTop w:val="0"/>
          <w:marBottom w:val="0"/>
          <w:divBdr>
            <w:top w:val="none" w:sz="0" w:space="0" w:color="auto"/>
            <w:left w:val="none" w:sz="0" w:space="0" w:color="auto"/>
            <w:bottom w:val="none" w:sz="0" w:space="0" w:color="auto"/>
            <w:right w:val="none" w:sz="0" w:space="0" w:color="auto"/>
          </w:divBdr>
        </w:div>
        <w:div w:id="602684155">
          <w:marLeft w:val="480"/>
          <w:marRight w:val="0"/>
          <w:marTop w:val="0"/>
          <w:marBottom w:val="0"/>
          <w:divBdr>
            <w:top w:val="none" w:sz="0" w:space="0" w:color="auto"/>
            <w:left w:val="none" w:sz="0" w:space="0" w:color="auto"/>
            <w:bottom w:val="none" w:sz="0" w:space="0" w:color="auto"/>
            <w:right w:val="none" w:sz="0" w:space="0" w:color="auto"/>
          </w:divBdr>
        </w:div>
        <w:div w:id="1749418593">
          <w:marLeft w:val="480"/>
          <w:marRight w:val="0"/>
          <w:marTop w:val="0"/>
          <w:marBottom w:val="0"/>
          <w:divBdr>
            <w:top w:val="none" w:sz="0" w:space="0" w:color="auto"/>
            <w:left w:val="none" w:sz="0" w:space="0" w:color="auto"/>
            <w:bottom w:val="none" w:sz="0" w:space="0" w:color="auto"/>
            <w:right w:val="none" w:sz="0" w:space="0" w:color="auto"/>
          </w:divBdr>
        </w:div>
        <w:div w:id="135725317">
          <w:marLeft w:val="480"/>
          <w:marRight w:val="0"/>
          <w:marTop w:val="0"/>
          <w:marBottom w:val="0"/>
          <w:divBdr>
            <w:top w:val="none" w:sz="0" w:space="0" w:color="auto"/>
            <w:left w:val="none" w:sz="0" w:space="0" w:color="auto"/>
            <w:bottom w:val="none" w:sz="0" w:space="0" w:color="auto"/>
            <w:right w:val="none" w:sz="0" w:space="0" w:color="auto"/>
          </w:divBdr>
        </w:div>
      </w:divsChild>
    </w:div>
    <w:div w:id="1054353000">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sChild>
        <w:div w:id="182987204">
          <w:marLeft w:val="480"/>
          <w:marRight w:val="0"/>
          <w:marTop w:val="0"/>
          <w:marBottom w:val="0"/>
          <w:divBdr>
            <w:top w:val="none" w:sz="0" w:space="0" w:color="auto"/>
            <w:left w:val="none" w:sz="0" w:space="0" w:color="auto"/>
            <w:bottom w:val="none" w:sz="0" w:space="0" w:color="auto"/>
            <w:right w:val="none" w:sz="0" w:space="0" w:color="auto"/>
          </w:divBdr>
        </w:div>
        <w:div w:id="618536125">
          <w:marLeft w:val="480"/>
          <w:marRight w:val="0"/>
          <w:marTop w:val="0"/>
          <w:marBottom w:val="0"/>
          <w:divBdr>
            <w:top w:val="none" w:sz="0" w:space="0" w:color="auto"/>
            <w:left w:val="none" w:sz="0" w:space="0" w:color="auto"/>
            <w:bottom w:val="none" w:sz="0" w:space="0" w:color="auto"/>
            <w:right w:val="none" w:sz="0" w:space="0" w:color="auto"/>
          </w:divBdr>
        </w:div>
        <w:div w:id="862979887">
          <w:marLeft w:val="480"/>
          <w:marRight w:val="0"/>
          <w:marTop w:val="0"/>
          <w:marBottom w:val="0"/>
          <w:divBdr>
            <w:top w:val="none" w:sz="0" w:space="0" w:color="auto"/>
            <w:left w:val="none" w:sz="0" w:space="0" w:color="auto"/>
            <w:bottom w:val="none" w:sz="0" w:space="0" w:color="auto"/>
            <w:right w:val="none" w:sz="0" w:space="0" w:color="auto"/>
          </w:divBdr>
        </w:div>
        <w:div w:id="964966301">
          <w:marLeft w:val="480"/>
          <w:marRight w:val="0"/>
          <w:marTop w:val="0"/>
          <w:marBottom w:val="0"/>
          <w:divBdr>
            <w:top w:val="none" w:sz="0" w:space="0" w:color="auto"/>
            <w:left w:val="none" w:sz="0" w:space="0" w:color="auto"/>
            <w:bottom w:val="none" w:sz="0" w:space="0" w:color="auto"/>
            <w:right w:val="none" w:sz="0" w:space="0" w:color="auto"/>
          </w:divBdr>
        </w:div>
        <w:div w:id="1387870457">
          <w:marLeft w:val="480"/>
          <w:marRight w:val="0"/>
          <w:marTop w:val="0"/>
          <w:marBottom w:val="0"/>
          <w:divBdr>
            <w:top w:val="none" w:sz="0" w:space="0" w:color="auto"/>
            <w:left w:val="none" w:sz="0" w:space="0" w:color="auto"/>
            <w:bottom w:val="none" w:sz="0" w:space="0" w:color="auto"/>
            <w:right w:val="none" w:sz="0" w:space="0" w:color="auto"/>
          </w:divBdr>
        </w:div>
        <w:div w:id="1274173597">
          <w:marLeft w:val="480"/>
          <w:marRight w:val="0"/>
          <w:marTop w:val="0"/>
          <w:marBottom w:val="0"/>
          <w:divBdr>
            <w:top w:val="none" w:sz="0" w:space="0" w:color="auto"/>
            <w:left w:val="none" w:sz="0" w:space="0" w:color="auto"/>
            <w:bottom w:val="none" w:sz="0" w:space="0" w:color="auto"/>
            <w:right w:val="none" w:sz="0" w:space="0" w:color="auto"/>
          </w:divBdr>
        </w:div>
      </w:divsChild>
    </w:div>
    <w:div w:id="1073118590">
      <w:bodyDiv w:val="1"/>
      <w:marLeft w:val="0"/>
      <w:marRight w:val="0"/>
      <w:marTop w:val="0"/>
      <w:marBottom w:val="0"/>
      <w:divBdr>
        <w:top w:val="none" w:sz="0" w:space="0" w:color="auto"/>
        <w:left w:val="none" w:sz="0" w:space="0" w:color="auto"/>
        <w:bottom w:val="none" w:sz="0" w:space="0" w:color="auto"/>
        <w:right w:val="none" w:sz="0" w:space="0" w:color="auto"/>
      </w:divBdr>
      <w:divsChild>
        <w:div w:id="1903251242">
          <w:marLeft w:val="480"/>
          <w:marRight w:val="0"/>
          <w:marTop w:val="0"/>
          <w:marBottom w:val="0"/>
          <w:divBdr>
            <w:top w:val="none" w:sz="0" w:space="0" w:color="auto"/>
            <w:left w:val="none" w:sz="0" w:space="0" w:color="auto"/>
            <w:bottom w:val="none" w:sz="0" w:space="0" w:color="auto"/>
            <w:right w:val="none" w:sz="0" w:space="0" w:color="auto"/>
          </w:divBdr>
        </w:div>
        <w:div w:id="644503674">
          <w:marLeft w:val="480"/>
          <w:marRight w:val="0"/>
          <w:marTop w:val="0"/>
          <w:marBottom w:val="0"/>
          <w:divBdr>
            <w:top w:val="none" w:sz="0" w:space="0" w:color="auto"/>
            <w:left w:val="none" w:sz="0" w:space="0" w:color="auto"/>
            <w:bottom w:val="none" w:sz="0" w:space="0" w:color="auto"/>
            <w:right w:val="none" w:sz="0" w:space="0" w:color="auto"/>
          </w:divBdr>
        </w:div>
        <w:div w:id="497158817">
          <w:marLeft w:val="480"/>
          <w:marRight w:val="0"/>
          <w:marTop w:val="0"/>
          <w:marBottom w:val="0"/>
          <w:divBdr>
            <w:top w:val="none" w:sz="0" w:space="0" w:color="auto"/>
            <w:left w:val="none" w:sz="0" w:space="0" w:color="auto"/>
            <w:bottom w:val="none" w:sz="0" w:space="0" w:color="auto"/>
            <w:right w:val="none" w:sz="0" w:space="0" w:color="auto"/>
          </w:divBdr>
        </w:div>
        <w:div w:id="752823586">
          <w:marLeft w:val="480"/>
          <w:marRight w:val="0"/>
          <w:marTop w:val="0"/>
          <w:marBottom w:val="0"/>
          <w:divBdr>
            <w:top w:val="none" w:sz="0" w:space="0" w:color="auto"/>
            <w:left w:val="none" w:sz="0" w:space="0" w:color="auto"/>
            <w:bottom w:val="none" w:sz="0" w:space="0" w:color="auto"/>
            <w:right w:val="none" w:sz="0" w:space="0" w:color="auto"/>
          </w:divBdr>
        </w:div>
        <w:div w:id="455755179">
          <w:marLeft w:val="480"/>
          <w:marRight w:val="0"/>
          <w:marTop w:val="0"/>
          <w:marBottom w:val="0"/>
          <w:divBdr>
            <w:top w:val="none" w:sz="0" w:space="0" w:color="auto"/>
            <w:left w:val="none" w:sz="0" w:space="0" w:color="auto"/>
            <w:bottom w:val="none" w:sz="0" w:space="0" w:color="auto"/>
            <w:right w:val="none" w:sz="0" w:space="0" w:color="auto"/>
          </w:divBdr>
        </w:div>
        <w:div w:id="1610166558">
          <w:marLeft w:val="480"/>
          <w:marRight w:val="0"/>
          <w:marTop w:val="0"/>
          <w:marBottom w:val="0"/>
          <w:divBdr>
            <w:top w:val="none" w:sz="0" w:space="0" w:color="auto"/>
            <w:left w:val="none" w:sz="0" w:space="0" w:color="auto"/>
            <w:bottom w:val="none" w:sz="0" w:space="0" w:color="auto"/>
            <w:right w:val="none" w:sz="0" w:space="0" w:color="auto"/>
          </w:divBdr>
        </w:div>
        <w:div w:id="1488595317">
          <w:marLeft w:val="480"/>
          <w:marRight w:val="0"/>
          <w:marTop w:val="0"/>
          <w:marBottom w:val="0"/>
          <w:divBdr>
            <w:top w:val="none" w:sz="0" w:space="0" w:color="auto"/>
            <w:left w:val="none" w:sz="0" w:space="0" w:color="auto"/>
            <w:bottom w:val="none" w:sz="0" w:space="0" w:color="auto"/>
            <w:right w:val="none" w:sz="0" w:space="0" w:color="auto"/>
          </w:divBdr>
        </w:div>
        <w:div w:id="2000306573">
          <w:marLeft w:val="480"/>
          <w:marRight w:val="0"/>
          <w:marTop w:val="0"/>
          <w:marBottom w:val="0"/>
          <w:divBdr>
            <w:top w:val="none" w:sz="0" w:space="0" w:color="auto"/>
            <w:left w:val="none" w:sz="0" w:space="0" w:color="auto"/>
            <w:bottom w:val="none" w:sz="0" w:space="0" w:color="auto"/>
            <w:right w:val="none" w:sz="0" w:space="0" w:color="auto"/>
          </w:divBdr>
        </w:div>
        <w:div w:id="1671905091">
          <w:marLeft w:val="480"/>
          <w:marRight w:val="0"/>
          <w:marTop w:val="0"/>
          <w:marBottom w:val="0"/>
          <w:divBdr>
            <w:top w:val="none" w:sz="0" w:space="0" w:color="auto"/>
            <w:left w:val="none" w:sz="0" w:space="0" w:color="auto"/>
            <w:bottom w:val="none" w:sz="0" w:space="0" w:color="auto"/>
            <w:right w:val="none" w:sz="0" w:space="0" w:color="auto"/>
          </w:divBdr>
        </w:div>
      </w:divsChild>
    </w:div>
    <w:div w:id="1116363262">
      <w:bodyDiv w:val="1"/>
      <w:marLeft w:val="0"/>
      <w:marRight w:val="0"/>
      <w:marTop w:val="0"/>
      <w:marBottom w:val="0"/>
      <w:divBdr>
        <w:top w:val="none" w:sz="0" w:space="0" w:color="auto"/>
        <w:left w:val="none" w:sz="0" w:space="0" w:color="auto"/>
        <w:bottom w:val="none" w:sz="0" w:space="0" w:color="auto"/>
        <w:right w:val="none" w:sz="0" w:space="0" w:color="auto"/>
      </w:divBdr>
      <w:divsChild>
        <w:div w:id="1553494657">
          <w:marLeft w:val="480"/>
          <w:marRight w:val="0"/>
          <w:marTop w:val="0"/>
          <w:marBottom w:val="0"/>
          <w:divBdr>
            <w:top w:val="none" w:sz="0" w:space="0" w:color="auto"/>
            <w:left w:val="none" w:sz="0" w:space="0" w:color="auto"/>
            <w:bottom w:val="none" w:sz="0" w:space="0" w:color="auto"/>
            <w:right w:val="none" w:sz="0" w:space="0" w:color="auto"/>
          </w:divBdr>
        </w:div>
        <w:div w:id="348070215">
          <w:marLeft w:val="480"/>
          <w:marRight w:val="0"/>
          <w:marTop w:val="0"/>
          <w:marBottom w:val="0"/>
          <w:divBdr>
            <w:top w:val="none" w:sz="0" w:space="0" w:color="auto"/>
            <w:left w:val="none" w:sz="0" w:space="0" w:color="auto"/>
            <w:bottom w:val="none" w:sz="0" w:space="0" w:color="auto"/>
            <w:right w:val="none" w:sz="0" w:space="0" w:color="auto"/>
          </w:divBdr>
        </w:div>
        <w:div w:id="1127089967">
          <w:marLeft w:val="480"/>
          <w:marRight w:val="0"/>
          <w:marTop w:val="0"/>
          <w:marBottom w:val="0"/>
          <w:divBdr>
            <w:top w:val="none" w:sz="0" w:space="0" w:color="auto"/>
            <w:left w:val="none" w:sz="0" w:space="0" w:color="auto"/>
            <w:bottom w:val="none" w:sz="0" w:space="0" w:color="auto"/>
            <w:right w:val="none" w:sz="0" w:space="0" w:color="auto"/>
          </w:divBdr>
        </w:div>
        <w:div w:id="278418410">
          <w:marLeft w:val="480"/>
          <w:marRight w:val="0"/>
          <w:marTop w:val="0"/>
          <w:marBottom w:val="0"/>
          <w:divBdr>
            <w:top w:val="none" w:sz="0" w:space="0" w:color="auto"/>
            <w:left w:val="none" w:sz="0" w:space="0" w:color="auto"/>
            <w:bottom w:val="none" w:sz="0" w:space="0" w:color="auto"/>
            <w:right w:val="none" w:sz="0" w:space="0" w:color="auto"/>
          </w:divBdr>
        </w:div>
        <w:div w:id="603421718">
          <w:marLeft w:val="480"/>
          <w:marRight w:val="0"/>
          <w:marTop w:val="0"/>
          <w:marBottom w:val="0"/>
          <w:divBdr>
            <w:top w:val="none" w:sz="0" w:space="0" w:color="auto"/>
            <w:left w:val="none" w:sz="0" w:space="0" w:color="auto"/>
            <w:bottom w:val="none" w:sz="0" w:space="0" w:color="auto"/>
            <w:right w:val="none" w:sz="0" w:space="0" w:color="auto"/>
          </w:divBdr>
        </w:div>
        <w:div w:id="432015253">
          <w:marLeft w:val="480"/>
          <w:marRight w:val="0"/>
          <w:marTop w:val="0"/>
          <w:marBottom w:val="0"/>
          <w:divBdr>
            <w:top w:val="none" w:sz="0" w:space="0" w:color="auto"/>
            <w:left w:val="none" w:sz="0" w:space="0" w:color="auto"/>
            <w:bottom w:val="none" w:sz="0" w:space="0" w:color="auto"/>
            <w:right w:val="none" w:sz="0" w:space="0" w:color="auto"/>
          </w:divBdr>
        </w:div>
        <w:div w:id="2023046178">
          <w:marLeft w:val="480"/>
          <w:marRight w:val="0"/>
          <w:marTop w:val="0"/>
          <w:marBottom w:val="0"/>
          <w:divBdr>
            <w:top w:val="none" w:sz="0" w:space="0" w:color="auto"/>
            <w:left w:val="none" w:sz="0" w:space="0" w:color="auto"/>
            <w:bottom w:val="none" w:sz="0" w:space="0" w:color="auto"/>
            <w:right w:val="none" w:sz="0" w:space="0" w:color="auto"/>
          </w:divBdr>
        </w:div>
        <w:div w:id="981999859">
          <w:marLeft w:val="480"/>
          <w:marRight w:val="0"/>
          <w:marTop w:val="0"/>
          <w:marBottom w:val="0"/>
          <w:divBdr>
            <w:top w:val="none" w:sz="0" w:space="0" w:color="auto"/>
            <w:left w:val="none" w:sz="0" w:space="0" w:color="auto"/>
            <w:bottom w:val="none" w:sz="0" w:space="0" w:color="auto"/>
            <w:right w:val="none" w:sz="0" w:space="0" w:color="auto"/>
          </w:divBdr>
        </w:div>
      </w:divsChild>
    </w:div>
    <w:div w:id="1130778749">
      <w:bodyDiv w:val="1"/>
      <w:marLeft w:val="0"/>
      <w:marRight w:val="0"/>
      <w:marTop w:val="0"/>
      <w:marBottom w:val="0"/>
      <w:divBdr>
        <w:top w:val="none" w:sz="0" w:space="0" w:color="auto"/>
        <w:left w:val="none" w:sz="0" w:space="0" w:color="auto"/>
        <w:bottom w:val="none" w:sz="0" w:space="0" w:color="auto"/>
        <w:right w:val="none" w:sz="0" w:space="0" w:color="auto"/>
      </w:divBdr>
    </w:div>
    <w:div w:id="1207061490">
      <w:bodyDiv w:val="1"/>
      <w:marLeft w:val="0"/>
      <w:marRight w:val="0"/>
      <w:marTop w:val="0"/>
      <w:marBottom w:val="0"/>
      <w:divBdr>
        <w:top w:val="none" w:sz="0" w:space="0" w:color="auto"/>
        <w:left w:val="none" w:sz="0" w:space="0" w:color="auto"/>
        <w:bottom w:val="none" w:sz="0" w:space="0" w:color="auto"/>
        <w:right w:val="none" w:sz="0" w:space="0" w:color="auto"/>
      </w:divBdr>
      <w:divsChild>
        <w:div w:id="1275210595">
          <w:marLeft w:val="480"/>
          <w:marRight w:val="0"/>
          <w:marTop w:val="0"/>
          <w:marBottom w:val="0"/>
          <w:divBdr>
            <w:top w:val="none" w:sz="0" w:space="0" w:color="auto"/>
            <w:left w:val="none" w:sz="0" w:space="0" w:color="auto"/>
            <w:bottom w:val="none" w:sz="0" w:space="0" w:color="auto"/>
            <w:right w:val="none" w:sz="0" w:space="0" w:color="auto"/>
          </w:divBdr>
        </w:div>
      </w:divsChild>
    </w:div>
    <w:div w:id="1250774632">
      <w:bodyDiv w:val="1"/>
      <w:marLeft w:val="0"/>
      <w:marRight w:val="0"/>
      <w:marTop w:val="0"/>
      <w:marBottom w:val="0"/>
      <w:divBdr>
        <w:top w:val="none" w:sz="0" w:space="0" w:color="auto"/>
        <w:left w:val="none" w:sz="0" w:space="0" w:color="auto"/>
        <w:bottom w:val="none" w:sz="0" w:space="0" w:color="auto"/>
        <w:right w:val="none" w:sz="0" w:space="0" w:color="auto"/>
      </w:divBdr>
      <w:divsChild>
        <w:div w:id="1362366056">
          <w:marLeft w:val="480"/>
          <w:marRight w:val="0"/>
          <w:marTop w:val="0"/>
          <w:marBottom w:val="0"/>
          <w:divBdr>
            <w:top w:val="none" w:sz="0" w:space="0" w:color="auto"/>
            <w:left w:val="none" w:sz="0" w:space="0" w:color="auto"/>
            <w:bottom w:val="none" w:sz="0" w:space="0" w:color="auto"/>
            <w:right w:val="none" w:sz="0" w:space="0" w:color="auto"/>
          </w:divBdr>
        </w:div>
        <w:div w:id="1459029484">
          <w:marLeft w:val="480"/>
          <w:marRight w:val="0"/>
          <w:marTop w:val="0"/>
          <w:marBottom w:val="0"/>
          <w:divBdr>
            <w:top w:val="none" w:sz="0" w:space="0" w:color="auto"/>
            <w:left w:val="none" w:sz="0" w:space="0" w:color="auto"/>
            <w:bottom w:val="none" w:sz="0" w:space="0" w:color="auto"/>
            <w:right w:val="none" w:sz="0" w:space="0" w:color="auto"/>
          </w:divBdr>
        </w:div>
        <w:div w:id="38166876">
          <w:marLeft w:val="480"/>
          <w:marRight w:val="0"/>
          <w:marTop w:val="0"/>
          <w:marBottom w:val="0"/>
          <w:divBdr>
            <w:top w:val="none" w:sz="0" w:space="0" w:color="auto"/>
            <w:left w:val="none" w:sz="0" w:space="0" w:color="auto"/>
            <w:bottom w:val="none" w:sz="0" w:space="0" w:color="auto"/>
            <w:right w:val="none" w:sz="0" w:space="0" w:color="auto"/>
          </w:divBdr>
        </w:div>
        <w:div w:id="1887712768">
          <w:marLeft w:val="480"/>
          <w:marRight w:val="0"/>
          <w:marTop w:val="0"/>
          <w:marBottom w:val="0"/>
          <w:divBdr>
            <w:top w:val="none" w:sz="0" w:space="0" w:color="auto"/>
            <w:left w:val="none" w:sz="0" w:space="0" w:color="auto"/>
            <w:bottom w:val="none" w:sz="0" w:space="0" w:color="auto"/>
            <w:right w:val="none" w:sz="0" w:space="0" w:color="auto"/>
          </w:divBdr>
        </w:div>
        <w:div w:id="1785608463">
          <w:marLeft w:val="480"/>
          <w:marRight w:val="0"/>
          <w:marTop w:val="0"/>
          <w:marBottom w:val="0"/>
          <w:divBdr>
            <w:top w:val="none" w:sz="0" w:space="0" w:color="auto"/>
            <w:left w:val="none" w:sz="0" w:space="0" w:color="auto"/>
            <w:bottom w:val="none" w:sz="0" w:space="0" w:color="auto"/>
            <w:right w:val="none" w:sz="0" w:space="0" w:color="auto"/>
          </w:divBdr>
        </w:div>
      </w:divsChild>
    </w:div>
    <w:div w:id="1325430582">
      <w:bodyDiv w:val="1"/>
      <w:marLeft w:val="0"/>
      <w:marRight w:val="0"/>
      <w:marTop w:val="0"/>
      <w:marBottom w:val="0"/>
      <w:divBdr>
        <w:top w:val="none" w:sz="0" w:space="0" w:color="auto"/>
        <w:left w:val="none" w:sz="0" w:space="0" w:color="auto"/>
        <w:bottom w:val="none" w:sz="0" w:space="0" w:color="auto"/>
        <w:right w:val="none" w:sz="0" w:space="0" w:color="auto"/>
      </w:divBdr>
      <w:divsChild>
        <w:div w:id="27603639">
          <w:marLeft w:val="480"/>
          <w:marRight w:val="0"/>
          <w:marTop w:val="0"/>
          <w:marBottom w:val="0"/>
          <w:divBdr>
            <w:top w:val="none" w:sz="0" w:space="0" w:color="auto"/>
            <w:left w:val="none" w:sz="0" w:space="0" w:color="auto"/>
            <w:bottom w:val="none" w:sz="0" w:space="0" w:color="auto"/>
            <w:right w:val="none" w:sz="0" w:space="0" w:color="auto"/>
          </w:divBdr>
        </w:div>
        <w:div w:id="2630704">
          <w:marLeft w:val="480"/>
          <w:marRight w:val="0"/>
          <w:marTop w:val="0"/>
          <w:marBottom w:val="0"/>
          <w:divBdr>
            <w:top w:val="none" w:sz="0" w:space="0" w:color="auto"/>
            <w:left w:val="none" w:sz="0" w:space="0" w:color="auto"/>
            <w:bottom w:val="none" w:sz="0" w:space="0" w:color="auto"/>
            <w:right w:val="none" w:sz="0" w:space="0" w:color="auto"/>
          </w:divBdr>
        </w:div>
        <w:div w:id="1524592965">
          <w:marLeft w:val="480"/>
          <w:marRight w:val="0"/>
          <w:marTop w:val="0"/>
          <w:marBottom w:val="0"/>
          <w:divBdr>
            <w:top w:val="none" w:sz="0" w:space="0" w:color="auto"/>
            <w:left w:val="none" w:sz="0" w:space="0" w:color="auto"/>
            <w:bottom w:val="none" w:sz="0" w:space="0" w:color="auto"/>
            <w:right w:val="none" w:sz="0" w:space="0" w:color="auto"/>
          </w:divBdr>
        </w:div>
        <w:div w:id="1725908336">
          <w:marLeft w:val="480"/>
          <w:marRight w:val="0"/>
          <w:marTop w:val="0"/>
          <w:marBottom w:val="0"/>
          <w:divBdr>
            <w:top w:val="none" w:sz="0" w:space="0" w:color="auto"/>
            <w:left w:val="none" w:sz="0" w:space="0" w:color="auto"/>
            <w:bottom w:val="none" w:sz="0" w:space="0" w:color="auto"/>
            <w:right w:val="none" w:sz="0" w:space="0" w:color="auto"/>
          </w:divBdr>
        </w:div>
        <w:div w:id="2065912335">
          <w:marLeft w:val="480"/>
          <w:marRight w:val="0"/>
          <w:marTop w:val="0"/>
          <w:marBottom w:val="0"/>
          <w:divBdr>
            <w:top w:val="none" w:sz="0" w:space="0" w:color="auto"/>
            <w:left w:val="none" w:sz="0" w:space="0" w:color="auto"/>
            <w:bottom w:val="none" w:sz="0" w:space="0" w:color="auto"/>
            <w:right w:val="none" w:sz="0" w:space="0" w:color="auto"/>
          </w:divBdr>
        </w:div>
        <w:div w:id="75323193">
          <w:marLeft w:val="480"/>
          <w:marRight w:val="0"/>
          <w:marTop w:val="0"/>
          <w:marBottom w:val="0"/>
          <w:divBdr>
            <w:top w:val="none" w:sz="0" w:space="0" w:color="auto"/>
            <w:left w:val="none" w:sz="0" w:space="0" w:color="auto"/>
            <w:bottom w:val="none" w:sz="0" w:space="0" w:color="auto"/>
            <w:right w:val="none" w:sz="0" w:space="0" w:color="auto"/>
          </w:divBdr>
        </w:div>
      </w:divsChild>
    </w:div>
    <w:div w:id="1331374547">
      <w:bodyDiv w:val="1"/>
      <w:marLeft w:val="0"/>
      <w:marRight w:val="0"/>
      <w:marTop w:val="0"/>
      <w:marBottom w:val="0"/>
      <w:divBdr>
        <w:top w:val="none" w:sz="0" w:space="0" w:color="auto"/>
        <w:left w:val="none" w:sz="0" w:space="0" w:color="auto"/>
        <w:bottom w:val="none" w:sz="0" w:space="0" w:color="auto"/>
        <w:right w:val="none" w:sz="0" w:space="0" w:color="auto"/>
      </w:divBdr>
      <w:divsChild>
        <w:div w:id="1740789173">
          <w:marLeft w:val="480"/>
          <w:marRight w:val="0"/>
          <w:marTop w:val="0"/>
          <w:marBottom w:val="0"/>
          <w:divBdr>
            <w:top w:val="none" w:sz="0" w:space="0" w:color="auto"/>
            <w:left w:val="none" w:sz="0" w:space="0" w:color="auto"/>
            <w:bottom w:val="none" w:sz="0" w:space="0" w:color="auto"/>
            <w:right w:val="none" w:sz="0" w:space="0" w:color="auto"/>
          </w:divBdr>
        </w:div>
        <w:div w:id="1142238953">
          <w:marLeft w:val="480"/>
          <w:marRight w:val="0"/>
          <w:marTop w:val="0"/>
          <w:marBottom w:val="0"/>
          <w:divBdr>
            <w:top w:val="none" w:sz="0" w:space="0" w:color="auto"/>
            <w:left w:val="none" w:sz="0" w:space="0" w:color="auto"/>
            <w:bottom w:val="none" w:sz="0" w:space="0" w:color="auto"/>
            <w:right w:val="none" w:sz="0" w:space="0" w:color="auto"/>
          </w:divBdr>
        </w:div>
        <w:div w:id="676082424">
          <w:marLeft w:val="480"/>
          <w:marRight w:val="0"/>
          <w:marTop w:val="0"/>
          <w:marBottom w:val="0"/>
          <w:divBdr>
            <w:top w:val="none" w:sz="0" w:space="0" w:color="auto"/>
            <w:left w:val="none" w:sz="0" w:space="0" w:color="auto"/>
            <w:bottom w:val="none" w:sz="0" w:space="0" w:color="auto"/>
            <w:right w:val="none" w:sz="0" w:space="0" w:color="auto"/>
          </w:divBdr>
        </w:div>
        <w:div w:id="1170826375">
          <w:marLeft w:val="480"/>
          <w:marRight w:val="0"/>
          <w:marTop w:val="0"/>
          <w:marBottom w:val="0"/>
          <w:divBdr>
            <w:top w:val="none" w:sz="0" w:space="0" w:color="auto"/>
            <w:left w:val="none" w:sz="0" w:space="0" w:color="auto"/>
            <w:bottom w:val="none" w:sz="0" w:space="0" w:color="auto"/>
            <w:right w:val="none" w:sz="0" w:space="0" w:color="auto"/>
          </w:divBdr>
        </w:div>
        <w:div w:id="410657678">
          <w:marLeft w:val="480"/>
          <w:marRight w:val="0"/>
          <w:marTop w:val="0"/>
          <w:marBottom w:val="0"/>
          <w:divBdr>
            <w:top w:val="none" w:sz="0" w:space="0" w:color="auto"/>
            <w:left w:val="none" w:sz="0" w:space="0" w:color="auto"/>
            <w:bottom w:val="none" w:sz="0" w:space="0" w:color="auto"/>
            <w:right w:val="none" w:sz="0" w:space="0" w:color="auto"/>
          </w:divBdr>
        </w:div>
        <w:div w:id="698509221">
          <w:marLeft w:val="480"/>
          <w:marRight w:val="0"/>
          <w:marTop w:val="0"/>
          <w:marBottom w:val="0"/>
          <w:divBdr>
            <w:top w:val="none" w:sz="0" w:space="0" w:color="auto"/>
            <w:left w:val="none" w:sz="0" w:space="0" w:color="auto"/>
            <w:bottom w:val="none" w:sz="0" w:space="0" w:color="auto"/>
            <w:right w:val="none" w:sz="0" w:space="0" w:color="auto"/>
          </w:divBdr>
        </w:div>
        <w:div w:id="118651691">
          <w:marLeft w:val="480"/>
          <w:marRight w:val="0"/>
          <w:marTop w:val="0"/>
          <w:marBottom w:val="0"/>
          <w:divBdr>
            <w:top w:val="none" w:sz="0" w:space="0" w:color="auto"/>
            <w:left w:val="none" w:sz="0" w:space="0" w:color="auto"/>
            <w:bottom w:val="none" w:sz="0" w:space="0" w:color="auto"/>
            <w:right w:val="none" w:sz="0" w:space="0" w:color="auto"/>
          </w:divBdr>
        </w:div>
        <w:div w:id="1477409306">
          <w:marLeft w:val="480"/>
          <w:marRight w:val="0"/>
          <w:marTop w:val="0"/>
          <w:marBottom w:val="0"/>
          <w:divBdr>
            <w:top w:val="none" w:sz="0" w:space="0" w:color="auto"/>
            <w:left w:val="none" w:sz="0" w:space="0" w:color="auto"/>
            <w:bottom w:val="none" w:sz="0" w:space="0" w:color="auto"/>
            <w:right w:val="none" w:sz="0" w:space="0" w:color="auto"/>
          </w:divBdr>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99934290">
      <w:bodyDiv w:val="1"/>
      <w:marLeft w:val="0"/>
      <w:marRight w:val="0"/>
      <w:marTop w:val="0"/>
      <w:marBottom w:val="0"/>
      <w:divBdr>
        <w:top w:val="none" w:sz="0" w:space="0" w:color="auto"/>
        <w:left w:val="none" w:sz="0" w:space="0" w:color="auto"/>
        <w:bottom w:val="none" w:sz="0" w:space="0" w:color="auto"/>
        <w:right w:val="none" w:sz="0" w:space="0" w:color="auto"/>
      </w:divBdr>
      <w:divsChild>
        <w:div w:id="268897547">
          <w:marLeft w:val="480"/>
          <w:marRight w:val="0"/>
          <w:marTop w:val="0"/>
          <w:marBottom w:val="0"/>
          <w:divBdr>
            <w:top w:val="none" w:sz="0" w:space="0" w:color="auto"/>
            <w:left w:val="none" w:sz="0" w:space="0" w:color="auto"/>
            <w:bottom w:val="none" w:sz="0" w:space="0" w:color="auto"/>
            <w:right w:val="none" w:sz="0" w:space="0" w:color="auto"/>
          </w:divBdr>
        </w:div>
      </w:divsChild>
    </w:div>
    <w:div w:id="1423836126">
      <w:bodyDiv w:val="1"/>
      <w:marLeft w:val="0"/>
      <w:marRight w:val="0"/>
      <w:marTop w:val="0"/>
      <w:marBottom w:val="0"/>
      <w:divBdr>
        <w:top w:val="none" w:sz="0" w:space="0" w:color="auto"/>
        <w:left w:val="none" w:sz="0" w:space="0" w:color="auto"/>
        <w:bottom w:val="none" w:sz="0" w:space="0" w:color="auto"/>
        <w:right w:val="none" w:sz="0" w:space="0" w:color="auto"/>
      </w:divBdr>
      <w:divsChild>
        <w:div w:id="226302254">
          <w:marLeft w:val="480"/>
          <w:marRight w:val="0"/>
          <w:marTop w:val="0"/>
          <w:marBottom w:val="0"/>
          <w:divBdr>
            <w:top w:val="none" w:sz="0" w:space="0" w:color="auto"/>
            <w:left w:val="none" w:sz="0" w:space="0" w:color="auto"/>
            <w:bottom w:val="none" w:sz="0" w:space="0" w:color="auto"/>
            <w:right w:val="none" w:sz="0" w:space="0" w:color="auto"/>
          </w:divBdr>
        </w:div>
        <w:div w:id="446046408">
          <w:marLeft w:val="480"/>
          <w:marRight w:val="0"/>
          <w:marTop w:val="0"/>
          <w:marBottom w:val="0"/>
          <w:divBdr>
            <w:top w:val="none" w:sz="0" w:space="0" w:color="auto"/>
            <w:left w:val="none" w:sz="0" w:space="0" w:color="auto"/>
            <w:bottom w:val="none" w:sz="0" w:space="0" w:color="auto"/>
            <w:right w:val="none" w:sz="0" w:space="0" w:color="auto"/>
          </w:divBdr>
        </w:div>
        <w:div w:id="696849613">
          <w:marLeft w:val="480"/>
          <w:marRight w:val="0"/>
          <w:marTop w:val="0"/>
          <w:marBottom w:val="0"/>
          <w:divBdr>
            <w:top w:val="none" w:sz="0" w:space="0" w:color="auto"/>
            <w:left w:val="none" w:sz="0" w:space="0" w:color="auto"/>
            <w:bottom w:val="none" w:sz="0" w:space="0" w:color="auto"/>
            <w:right w:val="none" w:sz="0" w:space="0" w:color="auto"/>
          </w:divBdr>
        </w:div>
        <w:div w:id="724454499">
          <w:marLeft w:val="480"/>
          <w:marRight w:val="0"/>
          <w:marTop w:val="0"/>
          <w:marBottom w:val="0"/>
          <w:divBdr>
            <w:top w:val="none" w:sz="0" w:space="0" w:color="auto"/>
            <w:left w:val="none" w:sz="0" w:space="0" w:color="auto"/>
            <w:bottom w:val="none" w:sz="0" w:space="0" w:color="auto"/>
            <w:right w:val="none" w:sz="0" w:space="0" w:color="auto"/>
          </w:divBdr>
        </w:div>
        <w:div w:id="383793463">
          <w:marLeft w:val="480"/>
          <w:marRight w:val="0"/>
          <w:marTop w:val="0"/>
          <w:marBottom w:val="0"/>
          <w:divBdr>
            <w:top w:val="none" w:sz="0" w:space="0" w:color="auto"/>
            <w:left w:val="none" w:sz="0" w:space="0" w:color="auto"/>
            <w:bottom w:val="none" w:sz="0" w:space="0" w:color="auto"/>
            <w:right w:val="none" w:sz="0" w:space="0" w:color="auto"/>
          </w:divBdr>
        </w:div>
        <w:div w:id="1880435097">
          <w:marLeft w:val="480"/>
          <w:marRight w:val="0"/>
          <w:marTop w:val="0"/>
          <w:marBottom w:val="0"/>
          <w:divBdr>
            <w:top w:val="none" w:sz="0" w:space="0" w:color="auto"/>
            <w:left w:val="none" w:sz="0" w:space="0" w:color="auto"/>
            <w:bottom w:val="none" w:sz="0" w:space="0" w:color="auto"/>
            <w:right w:val="none" w:sz="0" w:space="0" w:color="auto"/>
          </w:divBdr>
        </w:div>
        <w:div w:id="232083687">
          <w:marLeft w:val="480"/>
          <w:marRight w:val="0"/>
          <w:marTop w:val="0"/>
          <w:marBottom w:val="0"/>
          <w:divBdr>
            <w:top w:val="none" w:sz="0" w:space="0" w:color="auto"/>
            <w:left w:val="none" w:sz="0" w:space="0" w:color="auto"/>
            <w:bottom w:val="none" w:sz="0" w:space="0" w:color="auto"/>
            <w:right w:val="none" w:sz="0" w:space="0" w:color="auto"/>
          </w:divBdr>
        </w:div>
        <w:div w:id="104425105">
          <w:marLeft w:val="480"/>
          <w:marRight w:val="0"/>
          <w:marTop w:val="0"/>
          <w:marBottom w:val="0"/>
          <w:divBdr>
            <w:top w:val="none" w:sz="0" w:space="0" w:color="auto"/>
            <w:left w:val="none" w:sz="0" w:space="0" w:color="auto"/>
            <w:bottom w:val="none" w:sz="0" w:space="0" w:color="auto"/>
            <w:right w:val="none" w:sz="0" w:space="0" w:color="auto"/>
          </w:divBdr>
        </w:div>
        <w:div w:id="1279026642">
          <w:marLeft w:val="480"/>
          <w:marRight w:val="0"/>
          <w:marTop w:val="0"/>
          <w:marBottom w:val="0"/>
          <w:divBdr>
            <w:top w:val="none" w:sz="0" w:space="0" w:color="auto"/>
            <w:left w:val="none" w:sz="0" w:space="0" w:color="auto"/>
            <w:bottom w:val="none" w:sz="0" w:space="0" w:color="auto"/>
            <w:right w:val="none" w:sz="0" w:space="0" w:color="auto"/>
          </w:divBdr>
        </w:div>
      </w:divsChild>
    </w:div>
    <w:div w:id="142476410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29232390">
      <w:bodyDiv w:val="1"/>
      <w:marLeft w:val="0"/>
      <w:marRight w:val="0"/>
      <w:marTop w:val="0"/>
      <w:marBottom w:val="0"/>
      <w:divBdr>
        <w:top w:val="none" w:sz="0" w:space="0" w:color="auto"/>
        <w:left w:val="none" w:sz="0" w:space="0" w:color="auto"/>
        <w:bottom w:val="none" w:sz="0" w:space="0" w:color="auto"/>
        <w:right w:val="none" w:sz="0" w:space="0" w:color="auto"/>
      </w:divBdr>
      <w:divsChild>
        <w:div w:id="1742755187">
          <w:marLeft w:val="480"/>
          <w:marRight w:val="0"/>
          <w:marTop w:val="0"/>
          <w:marBottom w:val="0"/>
          <w:divBdr>
            <w:top w:val="none" w:sz="0" w:space="0" w:color="auto"/>
            <w:left w:val="none" w:sz="0" w:space="0" w:color="auto"/>
            <w:bottom w:val="none" w:sz="0" w:space="0" w:color="auto"/>
            <w:right w:val="none" w:sz="0" w:space="0" w:color="auto"/>
          </w:divBdr>
        </w:div>
        <w:div w:id="241375039">
          <w:marLeft w:val="480"/>
          <w:marRight w:val="0"/>
          <w:marTop w:val="0"/>
          <w:marBottom w:val="0"/>
          <w:divBdr>
            <w:top w:val="none" w:sz="0" w:space="0" w:color="auto"/>
            <w:left w:val="none" w:sz="0" w:space="0" w:color="auto"/>
            <w:bottom w:val="none" w:sz="0" w:space="0" w:color="auto"/>
            <w:right w:val="none" w:sz="0" w:space="0" w:color="auto"/>
          </w:divBdr>
        </w:div>
        <w:div w:id="1867331262">
          <w:marLeft w:val="480"/>
          <w:marRight w:val="0"/>
          <w:marTop w:val="0"/>
          <w:marBottom w:val="0"/>
          <w:divBdr>
            <w:top w:val="none" w:sz="0" w:space="0" w:color="auto"/>
            <w:left w:val="none" w:sz="0" w:space="0" w:color="auto"/>
            <w:bottom w:val="none" w:sz="0" w:space="0" w:color="auto"/>
            <w:right w:val="none" w:sz="0" w:space="0" w:color="auto"/>
          </w:divBdr>
        </w:div>
        <w:div w:id="1446805202">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2670800">
      <w:bodyDiv w:val="1"/>
      <w:marLeft w:val="0"/>
      <w:marRight w:val="0"/>
      <w:marTop w:val="0"/>
      <w:marBottom w:val="0"/>
      <w:divBdr>
        <w:top w:val="none" w:sz="0" w:space="0" w:color="auto"/>
        <w:left w:val="none" w:sz="0" w:space="0" w:color="auto"/>
        <w:bottom w:val="none" w:sz="0" w:space="0" w:color="auto"/>
        <w:right w:val="none" w:sz="0" w:space="0" w:color="auto"/>
      </w:divBdr>
    </w:div>
    <w:div w:id="1553686538">
      <w:bodyDiv w:val="1"/>
      <w:marLeft w:val="0"/>
      <w:marRight w:val="0"/>
      <w:marTop w:val="0"/>
      <w:marBottom w:val="0"/>
      <w:divBdr>
        <w:top w:val="none" w:sz="0" w:space="0" w:color="auto"/>
        <w:left w:val="none" w:sz="0" w:space="0" w:color="auto"/>
        <w:bottom w:val="none" w:sz="0" w:space="0" w:color="auto"/>
        <w:right w:val="none" w:sz="0" w:space="0" w:color="auto"/>
      </w:divBdr>
      <w:divsChild>
        <w:div w:id="2115633225">
          <w:marLeft w:val="480"/>
          <w:marRight w:val="0"/>
          <w:marTop w:val="0"/>
          <w:marBottom w:val="0"/>
          <w:divBdr>
            <w:top w:val="none" w:sz="0" w:space="0" w:color="auto"/>
            <w:left w:val="none" w:sz="0" w:space="0" w:color="auto"/>
            <w:bottom w:val="none" w:sz="0" w:space="0" w:color="auto"/>
            <w:right w:val="none" w:sz="0" w:space="0" w:color="auto"/>
          </w:divBdr>
        </w:div>
        <w:div w:id="34349869">
          <w:marLeft w:val="480"/>
          <w:marRight w:val="0"/>
          <w:marTop w:val="0"/>
          <w:marBottom w:val="0"/>
          <w:divBdr>
            <w:top w:val="none" w:sz="0" w:space="0" w:color="auto"/>
            <w:left w:val="none" w:sz="0" w:space="0" w:color="auto"/>
            <w:bottom w:val="none" w:sz="0" w:space="0" w:color="auto"/>
            <w:right w:val="none" w:sz="0" w:space="0" w:color="auto"/>
          </w:divBdr>
        </w:div>
        <w:div w:id="1506089160">
          <w:marLeft w:val="480"/>
          <w:marRight w:val="0"/>
          <w:marTop w:val="0"/>
          <w:marBottom w:val="0"/>
          <w:divBdr>
            <w:top w:val="none" w:sz="0" w:space="0" w:color="auto"/>
            <w:left w:val="none" w:sz="0" w:space="0" w:color="auto"/>
            <w:bottom w:val="none" w:sz="0" w:space="0" w:color="auto"/>
            <w:right w:val="none" w:sz="0" w:space="0" w:color="auto"/>
          </w:divBdr>
        </w:div>
        <w:div w:id="702440471">
          <w:marLeft w:val="480"/>
          <w:marRight w:val="0"/>
          <w:marTop w:val="0"/>
          <w:marBottom w:val="0"/>
          <w:divBdr>
            <w:top w:val="none" w:sz="0" w:space="0" w:color="auto"/>
            <w:left w:val="none" w:sz="0" w:space="0" w:color="auto"/>
            <w:bottom w:val="none" w:sz="0" w:space="0" w:color="auto"/>
            <w:right w:val="none" w:sz="0" w:space="0" w:color="auto"/>
          </w:divBdr>
        </w:div>
        <w:div w:id="112678902">
          <w:marLeft w:val="480"/>
          <w:marRight w:val="0"/>
          <w:marTop w:val="0"/>
          <w:marBottom w:val="0"/>
          <w:divBdr>
            <w:top w:val="none" w:sz="0" w:space="0" w:color="auto"/>
            <w:left w:val="none" w:sz="0" w:space="0" w:color="auto"/>
            <w:bottom w:val="none" w:sz="0" w:space="0" w:color="auto"/>
            <w:right w:val="none" w:sz="0" w:space="0" w:color="auto"/>
          </w:divBdr>
        </w:div>
        <w:div w:id="54135393">
          <w:marLeft w:val="480"/>
          <w:marRight w:val="0"/>
          <w:marTop w:val="0"/>
          <w:marBottom w:val="0"/>
          <w:divBdr>
            <w:top w:val="none" w:sz="0" w:space="0" w:color="auto"/>
            <w:left w:val="none" w:sz="0" w:space="0" w:color="auto"/>
            <w:bottom w:val="none" w:sz="0" w:space="0" w:color="auto"/>
            <w:right w:val="none" w:sz="0" w:space="0" w:color="auto"/>
          </w:divBdr>
        </w:div>
        <w:div w:id="786855618">
          <w:marLeft w:val="480"/>
          <w:marRight w:val="0"/>
          <w:marTop w:val="0"/>
          <w:marBottom w:val="0"/>
          <w:divBdr>
            <w:top w:val="none" w:sz="0" w:space="0" w:color="auto"/>
            <w:left w:val="none" w:sz="0" w:space="0" w:color="auto"/>
            <w:bottom w:val="none" w:sz="0" w:space="0" w:color="auto"/>
            <w:right w:val="none" w:sz="0" w:space="0" w:color="auto"/>
          </w:divBdr>
        </w:div>
        <w:div w:id="793712506">
          <w:marLeft w:val="480"/>
          <w:marRight w:val="0"/>
          <w:marTop w:val="0"/>
          <w:marBottom w:val="0"/>
          <w:divBdr>
            <w:top w:val="none" w:sz="0" w:space="0" w:color="auto"/>
            <w:left w:val="none" w:sz="0" w:space="0" w:color="auto"/>
            <w:bottom w:val="none" w:sz="0" w:space="0" w:color="auto"/>
            <w:right w:val="none" w:sz="0" w:space="0" w:color="auto"/>
          </w:divBdr>
        </w:div>
      </w:divsChild>
    </w:div>
    <w:div w:id="1570653635">
      <w:bodyDiv w:val="1"/>
      <w:marLeft w:val="0"/>
      <w:marRight w:val="0"/>
      <w:marTop w:val="0"/>
      <w:marBottom w:val="0"/>
      <w:divBdr>
        <w:top w:val="none" w:sz="0" w:space="0" w:color="auto"/>
        <w:left w:val="none" w:sz="0" w:space="0" w:color="auto"/>
        <w:bottom w:val="none" w:sz="0" w:space="0" w:color="auto"/>
        <w:right w:val="none" w:sz="0" w:space="0" w:color="auto"/>
      </w:divBdr>
    </w:div>
    <w:div w:id="1576159116">
      <w:bodyDiv w:val="1"/>
      <w:marLeft w:val="0"/>
      <w:marRight w:val="0"/>
      <w:marTop w:val="0"/>
      <w:marBottom w:val="0"/>
      <w:divBdr>
        <w:top w:val="none" w:sz="0" w:space="0" w:color="auto"/>
        <w:left w:val="none" w:sz="0" w:space="0" w:color="auto"/>
        <w:bottom w:val="none" w:sz="0" w:space="0" w:color="auto"/>
        <w:right w:val="none" w:sz="0" w:space="0" w:color="auto"/>
      </w:divBdr>
      <w:divsChild>
        <w:div w:id="1670131929">
          <w:marLeft w:val="480"/>
          <w:marRight w:val="0"/>
          <w:marTop w:val="0"/>
          <w:marBottom w:val="0"/>
          <w:divBdr>
            <w:top w:val="none" w:sz="0" w:space="0" w:color="auto"/>
            <w:left w:val="none" w:sz="0" w:space="0" w:color="auto"/>
            <w:bottom w:val="none" w:sz="0" w:space="0" w:color="auto"/>
            <w:right w:val="none" w:sz="0" w:space="0" w:color="auto"/>
          </w:divBdr>
        </w:div>
        <w:div w:id="2056077481">
          <w:marLeft w:val="480"/>
          <w:marRight w:val="0"/>
          <w:marTop w:val="0"/>
          <w:marBottom w:val="0"/>
          <w:divBdr>
            <w:top w:val="none" w:sz="0" w:space="0" w:color="auto"/>
            <w:left w:val="none" w:sz="0" w:space="0" w:color="auto"/>
            <w:bottom w:val="none" w:sz="0" w:space="0" w:color="auto"/>
            <w:right w:val="none" w:sz="0" w:space="0" w:color="auto"/>
          </w:divBdr>
        </w:div>
        <w:div w:id="1350987096">
          <w:marLeft w:val="480"/>
          <w:marRight w:val="0"/>
          <w:marTop w:val="0"/>
          <w:marBottom w:val="0"/>
          <w:divBdr>
            <w:top w:val="none" w:sz="0" w:space="0" w:color="auto"/>
            <w:left w:val="none" w:sz="0" w:space="0" w:color="auto"/>
            <w:bottom w:val="none" w:sz="0" w:space="0" w:color="auto"/>
            <w:right w:val="none" w:sz="0" w:space="0" w:color="auto"/>
          </w:divBdr>
        </w:div>
        <w:div w:id="126508967">
          <w:marLeft w:val="480"/>
          <w:marRight w:val="0"/>
          <w:marTop w:val="0"/>
          <w:marBottom w:val="0"/>
          <w:divBdr>
            <w:top w:val="none" w:sz="0" w:space="0" w:color="auto"/>
            <w:left w:val="none" w:sz="0" w:space="0" w:color="auto"/>
            <w:bottom w:val="none" w:sz="0" w:space="0" w:color="auto"/>
            <w:right w:val="none" w:sz="0" w:space="0" w:color="auto"/>
          </w:divBdr>
        </w:div>
        <w:div w:id="478886719">
          <w:marLeft w:val="480"/>
          <w:marRight w:val="0"/>
          <w:marTop w:val="0"/>
          <w:marBottom w:val="0"/>
          <w:divBdr>
            <w:top w:val="none" w:sz="0" w:space="0" w:color="auto"/>
            <w:left w:val="none" w:sz="0" w:space="0" w:color="auto"/>
            <w:bottom w:val="none" w:sz="0" w:space="0" w:color="auto"/>
            <w:right w:val="none" w:sz="0" w:space="0" w:color="auto"/>
          </w:divBdr>
        </w:div>
      </w:divsChild>
    </w:div>
    <w:div w:id="1596596114">
      <w:bodyDiv w:val="1"/>
      <w:marLeft w:val="0"/>
      <w:marRight w:val="0"/>
      <w:marTop w:val="0"/>
      <w:marBottom w:val="0"/>
      <w:divBdr>
        <w:top w:val="none" w:sz="0" w:space="0" w:color="auto"/>
        <w:left w:val="none" w:sz="0" w:space="0" w:color="auto"/>
        <w:bottom w:val="none" w:sz="0" w:space="0" w:color="auto"/>
        <w:right w:val="none" w:sz="0" w:space="0" w:color="auto"/>
      </w:divBdr>
      <w:divsChild>
        <w:div w:id="714084227">
          <w:marLeft w:val="480"/>
          <w:marRight w:val="0"/>
          <w:marTop w:val="0"/>
          <w:marBottom w:val="0"/>
          <w:divBdr>
            <w:top w:val="none" w:sz="0" w:space="0" w:color="auto"/>
            <w:left w:val="none" w:sz="0" w:space="0" w:color="auto"/>
            <w:bottom w:val="none" w:sz="0" w:space="0" w:color="auto"/>
            <w:right w:val="none" w:sz="0" w:space="0" w:color="auto"/>
          </w:divBdr>
        </w:div>
        <w:div w:id="301539950">
          <w:marLeft w:val="480"/>
          <w:marRight w:val="0"/>
          <w:marTop w:val="0"/>
          <w:marBottom w:val="0"/>
          <w:divBdr>
            <w:top w:val="none" w:sz="0" w:space="0" w:color="auto"/>
            <w:left w:val="none" w:sz="0" w:space="0" w:color="auto"/>
            <w:bottom w:val="none" w:sz="0" w:space="0" w:color="auto"/>
            <w:right w:val="none" w:sz="0" w:space="0" w:color="auto"/>
          </w:divBdr>
        </w:div>
        <w:div w:id="1369336822">
          <w:marLeft w:val="480"/>
          <w:marRight w:val="0"/>
          <w:marTop w:val="0"/>
          <w:marBottom w:val="0"/>
          <w:divBdr>
            <w:top w:val="none" w:sz="0" w:space="0" w:color="auto"/>
            <w:left w:val="none" w:sz="0" w:space="0" w:color="auto"/>
            <w:bottom w:val="none" w:sz="0" w:space="0" w:color="auto"/>
            <w:right w:val="none" w:sz="0" w:space="0" w:color="auto"/>
          </w:divBdr>
        </w:div>
      </w:divsChild>
    </w:div>
    <w:div w:id="1628119160">
      <w:bodyDiv w:val="1"/>
      <w:marLeft w:val="0"/>
      <w:marRight w:val="0"/>
      <w:marTop w:val="0"/>
      <w:marBottom w:val="0"/>
      <w:divBdr>
        <w:top w:val="none" w:sz="0" w:space="0" w:color="auto"/>
        <w:left w:val="none" w:sz="0" w:space="0" w:color="auto"/>
        <w:bottom w:val="none" w:sz="0" w:space="0" w:color="auto"/>
        <w:right w:val="none" w:sz="0" w:space="0" w:color="auto"/>
      </w:divBdr>
    </w:div>
    <w:div w:id="1628732334">
      <w:bodyDiv w:val="1"/>
      <w:marLeft w:val="0"/>
      <w:marRight w:val="0"/>
      <w:marTop w:val="0"/>
      <w:marBottom w:val="0"/>
      <w:divBdr>
        <w:top w:val="none" w:sz="0" w:space="0" w:color="auto"/>
        <w:left w:val="none" w:sz="0" w:space="0" w:color="auto"/>
        <w:bottom w:val="none" w:sz="0" w:space="0" w:color="auto"/>
        <w:right w:val="none" w:sz="0" w:space="0" w:color="auto"/>
      </w:divBdr>
      <w:divsChild>
        <w:div w:id="397553221">
          <w:marLeft w:val="480"/>
          <w:marRight w:val="0"/>
          <w:marTop w:val="0"/>
          <w:marBottom w:val="0"/>
          <w:divBdr>
            <w:top w:val="none" w:sz="0" w:space="0" w:color="auto"/>
            <w:left w:val="none" w:sz="0" w:space="0" w:color="auto"/>
            <w:bottom w:val="none" w:sz="0" w:space="0" w:color="auto"/>
            <w:right w:val="none" w:sz="0" w:space="0" w:color="auto"/>
          </w:divBdr>
        </w:div>
        <w:div w:id="2146121194">
          <w:marLeft w:val="480"/>
          <w:marRight w:val="0"/>
          <w:marTop w:val="0"/>
          <w:marBottom w:val="0"/>
          <w:divBdr>
            <w:top w:val="none" w:sz="0" w:space="0" w:color="auto"/>
            <w:left w:val="none" w:sz="0" w:space="0" w:color="auto"/>
            <w:bottom w:val="none" w:sz="0" w:space="0" w:color="auto"/>
            <w:right w:val="none" w:sz="0" w:space="0" w:color="auto"/>
          </w:divBdr>
        </w:div>
        <w:div w:id="838623140">
          <w:marLeft w:val="480"/>
          <w:marRight w:val="0"/>
          <w:marTop w:val="0"/>
          <w:marBottom w:val="0"/>
          <w:divBdr>
            <w:top w:val="none" w:sz="0" w:space="0" w:color="auto"/>
            <w:left w:val="none" w:sz="0" w:space="0" w:color="auto"/>
            <w:bottom w:val="none" w:sz="0" w:space="0" w:color="auto"/>
            <w:right w:val="none" w:sz="0" w:space="0" w:color="auto"/>
          </w:divBdr>
        </w:div>
        <w:div w:id="299769434">
          <w:marLeft w:val="480"/>
          <w:marRight w:val="0"/>
          <w:marTop w:val="0"/>
          <w:marBottom w:val="0"/>
          <w:divBdr>
            <w:top w:val="none" w:sz="0" w:space="0" w:color="auto"/>
            <w:left w:val="none" w:sz="0" w:space="0" w:color="auto"/>
            <w:bottom w:val="none" w:sz="0" w:space="0" w:color="auto"/>
            <w:right w:val="none" w:sz="0" w:space="0" w:color="auto"/>
          </w:divBdr>
        </w:div>
        <w:div w:id="1060203570">
          <w:marLeft w:val="480"/>
          <w:marRight w:val="0"/>
          <w:marTop w:val="0"/>
          <w:marBottom w:val="0"/>
          <w:divBdr>
            <w:top w:val="none" w:sz="0" w:space="0" w:color="auto"/>
            <w:left w:val="none" w:sz="0" w:space="0" w:color="auto"/>
            <w:bottom w:val="none" w:sz="0" w:space="0" w:color="auto"/>
            <w:right w:val="none" w:sz="0" w:space="0" w:color="auto"/>
          </w:divBdr>
        </w:div>
        <w:div w:id="1657491200">
          <w:marLeft w:val="480"/>
          <w:marRight w:val="0"/>
          <w:marTop w:val="0"/>
          <w:marBottom w:val="0"/>
          <w:divBdr>
            <w:top w:val="none" w:sz="0" w:space="0" w:color="auto"/>
            <w:left w:val="none" w:sz="0" w:space="0" w:color="auto"/>
            <w:bottom w:val="none" w:sz="0" w:space="0" w:color="auto"/>
            <w:right w:val="none" w:sz="0" w:space="0" w:color="auto"/>
          </w:divBdr>
        </w:div>
        <w:div w:id="784620470">
          <w:marLeft w:val="480"/>
          <w:marRight w:val="0"/>
          <w:marTop w:val="0"/>
          <w:marBottom w:val="0"/>
          <w:divBdr>
            <w:top w:val="none" w:sz="0" w:space="0" w:color="auto"/>
            <w:left w:val="none" w:sz="0" w:space="0" w:color="auto"/>
            <w:bottom w:val="none" w:sz="0" w:space="0" w:color="auto"/>
            <w:right w:val="none" w:sz="0" w:space="0" w:color="auto"/>
          </w:divBdr>
        </w:div>
      </w:divsChild>
    </w:div>
    <w:div w:id="1650665918">
      <w:bodyDiv w:val="1"/>
      <w:marLeft w:val="0"/>
      <w:marRight w:val="0"/>
      <w:marTop w:val="0"/>
      <w:marBottom w:val="0"/>
      <w:divBdr>
        <w:top w:val="none" w:sz="0" w:space="0" w:color="auto"/>
        <w:left w:val="none" w:sz="0" w:space="0" w:color="auto"/>
        <w:bottom w:val="none" w:sz="0" w:space="0" w:color="auto"/>
        <w:right w:val="none" w:sz="0" w:space="0" w:color="auto"/>
      </w:divBdr>
      <w:divsChild>
        <w:div w:id="773594449">
          <w:marLeft w:val="480"/>
          <w:marRight w:val="0"/>
          <w:marTop w:val="0"/>
          <w:marBottom w:val="0"/>
          <w:divBdr>
            <w:top w:val="none" w:sz="0" w:space="0" w:color="auto"/>
            <w:left w:val="none" w:sz="0" w:space="0" w:color="auto"/>
            <w:bottom w:val="none" w:sz="0" w:space="0" w:color="auto"/>
            <w:right w:val="none" w:sz="0" w:space="0" w:color="auto"/>
          </w:divBdr>
        </w:div>
        <w:div w:id="98181248">
          <w:marLeft w:val="480"/>
          <w:marRight w:val="0"/>
          <w:marTop w:val="0"/>
          <w:marBottom w:val="0"/>
          <w:divBdr>
            <w:top w:val="none" w:sz="0" w:space="0" w:color="auto"/>
            <w:left w:val="none" w:sz="0" w:space="0" w:color="auto"/>
            <w:bottom w:val="none" w:sz="0" w:space="0" w:color="auto"/>
            <w:right w:val="none" w:sz="0" w:space="0" w:color="auto"/>
          </w:divBdr>
        </w:div>
        <w:div w:id="718094591">
          <w:marLeft w:val="480"/>
          <w:marRight w:val="0"/>
          <w:marTop w:val="0"/>
          <w:marBottom w:val="0"/>
          <w:divBdr>
            <w:top w:val="none" w:sz="0" w:space="0" w:color="auto"/>
            <w:left w:val="none" w:sz="0" w:space="0" w:color="auto"/>
            <w:bottom w:val="none" w:sz="0" w:space="0" w:color="auto"/>
            <w:right w:val="none" w:sz="0" w:space="0" w:color="auto"/>
          </w:divBdr>
        </w:div>
        <w:div w:id="564728968">
          <w:marLeft w:val="480"/>
          <w:marRight w:val="0"/>
          <w:marTop w:val="0"/>
          <w:marBottom w:val="0"/>
          <w:divBdr>
            <w:top w:val="none" w:sz="0" w:space="0" w:color="auto"/>
            <w:left w:val="none" w:sz="0" w:space="0" w:color="auto"/>
            <w:bottom w:val="none" w:sz="0" w:space="0" w:color="auto"/>
            <w:right w:val="none" w:sz="0" w:space="0" w:color="auto"/>
          </w:divBdr>
        </w:div>
        <w:div w:id="1100371923">
          <w:marLeft w:val="480"/>
          <w:marRight w:val="0"/>
          <w:marTop w:val="0"/>
          <w:marBottom w:val="0"/>
          <w:divBdr>
            <w:top w:val="none" w:sz="0" w:space="0" w:color="auto"/>
            <w:left w:val="none" w:sz="0" w:space="0" w:color="auto"/>
            <w:bottom w:val="none" w:sz="0" w:space="0" w:color="auto"/>
            <w:right w:val="none" w:sz="0" w:space="0" w:color="auto"/>
          </w:divBdr>
        </w:div>
        <w:div w:id="1952124097">
          <w:marLeft w:val="480"/>
          <w:marRight w:val="0"/>
          <w:marTop w:val="0"/>
          <w:marBottom w:val="0"/>
          <w:divBdr>
            <w:top w:val="none" w:sz="0" w:space="0" w:color="auto"/>
            <w:left w:val="none" w:sz="0" w:space="0" w:color="auto"/>
            <w:bottom w:val="none" w:sz="0" w:space="0" w:color="auto"/>
            <w:right w:val="none" w:sz="0" w:space="0" w:color="auto"/>
          </w:divBdr>
        </w:div>
      </w:divsChild>
    </w:div>
    <w:div w:id="166416201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53118855">
      <w:bodyDiv w:val="1"/>
      <w:marLeft w:val="0"/>
      <w:marRight w:val="0"/>
      <w:marTop w:val="0"/>
      <w:marBottom w:val="0"/>
      <w:divBdr>
        <w:top w:val="none" w:sz="0" w:space="0" w:color="auto"/>
        <w:left w:val="none" w:sz="0" w:space="0" w:color="auto"/>
        <w:bottom w:val="none" w:sz="0" w:space="0" w:color="auto"/>
        <w:right w:val="none" w:sz="0" w:space="0" w:color="auto"/>
      </w:divBdr>
      <w:divsChild>
        <w:div w:id="1175000858">
          <w:marLeft w:val="480"/>
          <w:marRight w:val="0"/>
          <w:marTop w:val="0"/>
          <w:marBottom w:val="0"/>
          <w:divBdr>
            <w:top w:val="none" w:sz="0" w:space="0" w:color="auto"/>
            <w:left w:val="none" w:sz="0" w:space="0" w:color="auto"/>
            <w:bottom w:val="none" w:sz="0" w:space="0" w:color="auto"/>
            <w:right w:val="none" w:sz="0" w:space="0" w:color="auto"/>
          </w:divBdr>
        </w:div>
        <w:div w:id="391076338">
          <w:marLeft w:val="480"/>
          <w:marRight w:val="0"/>
          <w:marTop w:val="0"/>
          <w:marBottom w:val="0"/>
          <w:divBdr>
            <w:top w:val="none" w:sz="0" w:space="0" w:color="auto"/>
            <w:left w:val="none" w:sz="0" w:space="0" w:color="auto"/>
            <w:bottom w:val="none" w:sz="0" w:space="0" w:color="auto"/>
            <w:right w:val="none" w:sz="0" w:space="0" w:color="auto"/>
          </w:divBdr>
        </w:div>
        <w:div w:id="322585306">
          <w:marLeft w:val="480"/>
          <w:marRight w:val="0"/>
          <w:marTop w:val="0"/>
          <w:marBottom w:val="0"/>
          <w:divBdr>
            <w:top w:val="none" w:sz="0" w:space="0" w:color="auto"/>
            <w:left w:val="none" w:sz="0" w:space="0" w:color="auto"/>
            <w:bottom w:val="none" w:sz="0" w:space="0" w:color="auto"/>
            <w:right w:val="none" w:sz="0" w:space="0" w:color="auto"/>
          </w:divBdr>
        </w:div>
        <w:div w:id="589700266">
          <w:marLeft w:val="480"/>
          <w:marRight w:val="0"/>
          <w:marTop w:val="0"/>
          <w:marBottom w:val="0"/>
          <w:divBdr>
            <w:top w:val="none" w:sz="0" w:space="0" w:color="auto"/>
            <w:left w:val="none" w:sz="0" w:space="0" w:color="auto"/>
            <w:bottom w:val="none" w:sz="0" w:space="0" w:color="auto"/>
            <w:right w:val="none" w:sz="0" w:space="0" w:color="auto"/>
          </w:divBdr>
        </w:div>
        <w:div w:id="1683848510">
          <w:marLeft w:val="480"/>
          <w:marRight w:val="0"/>
          <w:marTop w:val="0"/>
          <w:marBottom w:val="0"/>
          <w:divBdr>
            <w:top w:val="none" w:sz="0" w:space="0" w:color="auto"/>
            <w:left w:val="none" w:sz="0" w:space="0" w:color="auto"/>
            <w:bottom w:val="none" w:sz="0" w:space="0" w:color="auto"/>
            <w:right w:val="none" w:sz="0" w:space="0" w:color="auto"/>
          </w:divBdr>
        </w:div>
        <w:div w:id="2057773499">
          <w:marLeft w:val="480"/>
          <w:marRight w:val="0"/>
          <w:marTop w:val="0"/>
          <w:marBottom w:val="0"/>
          <w:divBdr>
            <w:top w:val="none" w:sz="0" w:space="0" w:color="auto"/>
            <w:left w:val="none" w:sz="0" w:space="0" w:color="auto"/>
            <w:bottom w:val="none" w:sz="0" w:space="0" w:color="auto"/>
            <w:right w:val="none" w:sz="0" w:space="0" w:color="auto"/>
          </w:divBdr>
        </w:div>
      </w:divsChild>
    </w:div>
    <w:div w:id="1807769889">
      <w:bodyDiv w:val="1"/>
      <w:marLeft w:val="0"/>
      <w:marRight w:val="0"/>
      <w:marTop w:val="0"/>
      <w:marBottom w:val="0"/>
      <w:divBdr>
        <w:top w:val="none" w:sz="0" w:space="0" w:color="auto"/>
        <w:left w:val="none" w:sz="0" w:space="0" w:color="auto"/>
        <w:bottom w:val="none" w:sz="0" w:space="0" w:color="auto"/>
        <w:right w:val="none" w:sz="0" w:space="0" w:color="auto"/>
      </w:divBdr>
      <w:divsChild>
        <w:div w:id="1329403861">
          <w:marLeft w:val="480"/>
          <w:marRight w:val="0"/>
          <w:marTop w:val="0"/>
          <w:marBottom w:val="0"/>
          <w:divBdr>
            <w:top w:val="none" w:sz="0" w:space="0" w:color="auto"/>
            <w:left w:val="none" w:sz="0" w:space="0" w:color="auto"/>
            <w:bottom w:val="none" w:sz="0" w:space="0" w:color="auto"/>
            <w:right w:val="none" w:sz="0" w:space="0" w:color="auto"/>
          </w:divBdr>
        </w:div>
        <w:div w:id="901065169">
          <w:marLeft w:val="480"/>
          <w:marRight w:val="0"/>
          <w:marTop w:val="0"/>
          <w:marBottom w:val="0"/>
          <w:divBdr>
            <w:top w:val="none" w:sz="0" w:space="0" w:color="auto"/>
            <w:left w:val="none" w:sz="0" w:space="0" w:color="auto"/>
            <w:bottom w:val="none" w:sz="0" w:space="0" w:color="auto"/>
            <w:right w:val="none" w:sz="0" w:space="0" w:color="auto"/>
          </w:divBdr>
        </w:div>
        <w:div w:id="749739578">
          <w:marLeft w:val="480"/>
          <w:marRight w:val="0"/>
          <w:marTop w:val="0"/>
          <w:marBottom w:val="0"/>
          <w:divBdr>
            <w:top w:val="none" w:sz="0" w:space="0" w:color="auto"/>
            <w:left w:val="none" w:sz="0" w:space="0" w:color="auto"/>
            <w:bottom w:val="none" w:sz="0" w:space="0" w:color="auto"/>
            <w:right w:val="none" w:sz="0" w:space="0" w:color="auto"/>
          </w:divBdr>
        </w:div>
        <w:div w:id="1254708452">
          <w:marLeft w:val="480"/>
          <w:marRight w:val="0"/>
          <w:marTop w:val="0"/>
          <w:marBottom w:val="0"/>
          <w:divBdr>
            <w:top w:val="none" w:sz="0" w:space="0" w:color="auto"/>
            <w:left w:val="none" w:sz="0" w:space="0" w:color="auto"/>
            <w:bottom w:val="none" w:sz="0" w:space="0" w:color="auto"/>
            <w:right w:val="none" w:sz="0" w:space="0" w:color="auto"/>
          </w:divBdr>
        </w:div>
        <w:div w:id="1436680559">
          <w:marLeft w:val="480"/>
          <w:marRight w:val="0"/>
          <w:marTop w:val="0"/>
          <w:marBottom w:val="0"/>
          <w:divBdr>
            <w:top w:val="none" w:sz="0" w:space="0" w:color="auto"/>
            <w:left w:val="none" w:sz="0" w:space="0" w:color="auto"/>
            <w:bottom w:val="none" w:sz="0" w:space="0" w:color="auto"/>
            <w:right w:val="none" w:sz="0" w:space="0" w:color="auto"/>
          </w:divBdr>
        </w:div>
        <w:div w:id="647438545">
          <w:marLeft w:val="480"/>
          <w:marRight w:val="0"/>
          <w:marTop w:val="0"/>
          <w:marBottom w:val="0"/>
          <w:divBdr>
            <w:top w:val="none" w:sz="0" w:space="0" w:color="auto"/>
            <w:left w:val="none" w:sz="0" w:space="0" w:color="auto"/>
            <w:bottom w:val="none" w:sz="0" w:space="0" w:color="auto"/>
            <w:right w:val="none" w:sz="0" w:space="0" w:color="auto"/>
          </w:divBdr>
        </w:div>
        <w:div w:id="544757854">
          <w:marLeft w:val="480"/>
          <w:marRight w:val="0"/>
          <w:marTop w:val="0"/>
          <w:marBottom w:val="0"/>
          <w:divBdr>
            <w:top w:val="none" w:sz="0" w:space="0" w:color="auto"/>
            <w:left w:val="none" w:sz="0" w:space="0" w:color="auto"/>
            <w:bottom w:val="none" w:sz="0" w:space="0" w:color="auto"/>
            <w:right w:val="none" w:sz="0" w:space="0" w:color="auto"/>
          </w:divBdr>
        </w:div>
        <w:div w:id="182521568">
          <w:marLeft w:val="480"/>
          <w:marRight w:val="0"/>
          <w:marTop w:val="0"/>
          <w:marBottom w:val="0"/>
          <w:divBdr>
            <w:top w:val="none" w:sz="0" w:space="0" w:color="auto"/>
            <w:left w:val="none" w:sz="0" w:space="0" w:color="auto"/>
            <w:bottom w:val="none" w:sz="0" w:space="0" w:color="auto"/>
            <w:right w:val="none" w:sz="0" w:space="0" w:color="auto"/>
          </w:divBdr>
        </w:div>
        <w:div w:id="934246394">
          <w:marLeft w:val="480"/>
          <w:marRight w:val="0"/>
          <w:marTop w:val="0"/>
          <w:marBottom w:val="0"/>
          <w:divBdr>
            <w:top w:val="none" w:sz="0" w:space="0" w:color="auto"/>
            <w:left w:val="none" w:sz="0" w:space="0" w:color="auto"/>
            <w:bottom w:val="none" w:sz="0" w:space="0" w:color="auto"/>
            <w:right w:val="none" w:sz="0" w:space="0" w:color="auto"/>
          </w:divBdr>
        </w:div>
      </w:divsChild>
    </w:div>
    <w:div w:id="1939175394">
      <w:bodyDiv w:val="1"/>
      <w:marLeft w:val="0"/>
      <w:marRight w:val="0"/>
      <w:marTop w:val="0"/>
      <w:marBottom w:val="0"/>
      <w:divBdr>
        <w:top w:val="none" w:sz="0" w:space="0" w:color="auto"/>
        <w:left w:val="none" w:sz="0" w:space="0" w:color="auto"/>
        <w:bottom w:val="none" w:sz="0" w:space="0" w:color="auto"/>
        <w:right w:val="none" w:sz="0" w:space="0" w:color="auto"/>
      </w:divBdr>
      <w:divsChild>
        <w:div w:id="687487349">
          <w:marLeft w:val="480"/>
          <w:marRight w:val="0"/>
          <w:marTop w:val="0"/>
          <w:marBottom w:val="0"/>
          <w:divBdr>
            <w:top w:val="none" w:sz="0" w:space="0" w:color="auto"/>
            <w:left w:val="none" w:sz="0" w:space="0" w:color="auto"/>
            <w:bottom w:val="none" w:sz="0" w:space="0" w:color="auto"/>
            <w:right w:val="none" w:sz="0" w:space="0" w:color="auto"/>
          </w:divBdr>
        </w:div>
        <w:div w:id="133302379">
          <w:marLeft w:val="480"/>
          <w:marRight w:val="0"/>
          <w:marTop w:val="0"/>
          <w:marBottom w:val="0"/>
          <w:divBdr>
            <w:top w:val="none" w:sz="0" w:space="0" w:color="auto"/>
            <w:left w:val="none" w:sz="0" w:space="0" w:color="auto"/>
            <w:bottom w:val="none" w:sz="0" w:space="0" w:color="auto"/>
            <w:right w:val="none" w:sz="0" w:space="0" w:color="auto"/>
          </w:divBdr>
        </w:div>
        <w:div w:id="1371570120">
          <w:marLeft w:val="480"/>
          <w:marRight w:val="0"/>
          <w:marTop w:val="0"/>
          <w:marBottom w:val="0"/>
          <w:divBdr>
            <w:top w:val="none" w:sz="0" w:space="0" w:color="auto"/>
            <w:left w:val="none" w:sz="0" w:space="0" w:color="auto"/>
            <w:bottom w:val="none" w:sz="0" w:space="0" w:color="auto"/>
            <w:right w:val="none" w:sz="0" w:space="0" w:color="auto"/>
          </w:divBdr>
        </w:div>
        <w:div w:id="1887910281">
          <w:marLeft w:val="480"/>
          <w:marRight w:val="0"/>
          <w:marTop w:val="0"/>
          <w:marBottom w:val="0"/>
          <w:divBdr>
            <w:top w:val="none" w:sz="0" w:space="0" w:color="auto"/>
            <w:left w:val="none" w:sz="0" w:space="0" w:color="auto"/>
            <w:bottom w:val="none" w:sz="0" w:space="0" w:color="auto"/>
            <w:right w:val="none" w:sz="0" w:space="0" w:color="auto"/>
          </w:divBdr>
        </w:div>
        <w:div w:id="1894000200">
          <w:marLeft w:val="480"/>
          <w:marRight w:val="0"/>
          <w:marTop w:val="0"/>
          <w:marBottom w:val="0"/>
          <w:divBdr>
            <w:top w:val="none" w:sz="0" w:space="0" w:color="auto"/>
            <w:left w:val="none" w:sz="0" w:space="0" w:color="auto"/>
            <w:bottom w:val="none" w:sz="0" w:space="0" w:color="auto"/>
            <w:right w:val="none" w:sz="0" w:space="0" w:color="auto"/>
          </w:divBdr>
        </w:div>
        <w:div w:id="468209882">
          <w:marLeft w:val="480"/>
          <w:marRight w:val="0"/>
          <w:marTop w:val="0"/>
          <w:marBottom w:val="0"/>
          <w:divBdr>
            <w:top w:val="none" w:sz="0" w:space="0" w:color="auto"/>
            <w:left w:val="none" w:sz="0" w:space="0" w:color="auto"/>
            <w:bottom w:val="none" w:sz="0" w:space="0" w:color="auto"/>
            <w:right w:val="none" w:sz="0" w:space="0" w:color="auto"/>
          </w:divBdr>
        </w:div>
        <w:div w:id="2066565362">
          <w:marLeft w:val="480"/>
          <w:marRight w:val="0"/>
          <w:marTop w:val="0"/>
          <w:marBottom w:val="0"/>
          <w:divBdr>
            <w:top w:val="none" w:sz="0" w:space="0" w:color="auto"/>
            <w:left w:val="none" w:sz="0" w:space="0" w:color="auto"/>
            <w:bottom w:val="none" w:sz="0" w:space="0" w:color="auto"/>
            <w:right w:val="none" w:sz="0" w:space="0" w:color="auto"/>
          </w:divBdr>
        </w:div>
        <w:div w:id="1049381837">
          <w:marLeft w:val="480"/>
          <w:marRight w:val="0"/>
          <w:marTop w:val="0"/>
          <w:marBottom w:val="0"/>
          <w:divBdr>
            <w:top w:val="none" w:sz="0" w:space="0" w:color="auto"/>
            <w:left w:val="none" w:sz="0" w:space="0" w:color="auto"/>
            <w:bottom w:val="none" w:sz="0" w:space="0" w:color="auto"/>
            <w:right w:val="none" w:sz="0" w:space="0" w:color="auto"/>
          </w:divBdr>
        </w:div>
      </w:divsChild>
    </w:div>
    <w:div w:id="1944533927">
      <w:bodyDiv w:val="1"/>
      <w:marLeft w:val="0"/>
      <w:marRight w:val="0"/>
      <w:marTop w:val="0"/>
      <w:marBottom w:val="0"/>
      <w:divBdr>
        <w:top w:val="none" w:sz="0" w:space="0" w:color="auto"/>
        <w:left w:val="none" w:sz="0" w:space="0" w:color="auto"/>
        <w:bottom w:val="none" w:sz="0" w:space="0" w:color="auto"/>
        <w:right w:val="none" w:sz="0" w:space="0" w:color="auto"/>
      </w:divBdr>
      <w:divsChild>
        <w:div w:id="47195690">
          <w:marLeft w:val="480"/>
          <w:marRight w:val="0"/>
          <w:marTop w:val="0"/>
          <w:marBottom w:val="0"/>
          <w:divBdr>
            <w:top w:val="none" w:sz="0" w:space="0" w:color="auto"/>
            <w:left w:val="none" w:sz="0" w:space="0" w:color="auto"/>
            <w:bottom w:val="none" w:sz="0" w:space="0" w:color="auto"/>
            <w:right w:val="none" w:sz="0" w:space="0" w:color="auto"/>
          </w:divBdr>
        </w:div>
        <w:div w:id="201750713">
          <w:marLeft w:val="480"/>
          <w:marRight w:val="0"/>
          <w:marTop w:val="0"/>
          <w:marBottom w:val="0"/>
          <w:divBdr>
            <w:top w:val="none" w:sz="0" w:space="0" w:color="auto"/>
            <w:left w:val="none" w:sz="0" w:space="0" w:color="auto"/>
            <w:bottom w:val="none" w:sz="0" w:space="0" w:color="auto"/>
            <w:right w:val="none" w:sz="0" w:space="0" w:color="auto"/>
          </w:divBdr>
        </w:div>
        <w:div w:id="658770107">
          <w:marLeft w:val="480"/>
          <w:marRight w:val="0"/>
          <w:marTop w:val="0"/>
          <w:marBottom w:val="0"/>
          <w:divBdr>
            <w:top w:val="none" w:sz="0" w:space="0" w:color="auto"/>
            <w:left w:val="none" w:sz="0" w:space="0" w:color="auto"/>
            <w:bottom w:val="none" w:sz="0" w:space="0" w:color="auto"/>
            <w:right w:val="none" w:sz="0" w:space="0" w:color="auto"/>
          </w:divBdr>
        </w:div>
        <w:div w:id="807406388">
          <w:marLeft w:val="480"/>
          <w:marRight w:val="0"/>
          <w:marTop w:val="0"/>
          <w:marBottom w:val="0"/>
          <w:divBdr>
            <w:top w:val="none" w:sz="0" w:space="0" w:color="auto"/>
            <w:left w:val="none" w:sz="0" w:space="0" w:color="auto"/>
            <w:bottom w:val="none" w:sz="0" w:space="0" w:color="auto"/>
            <w:right w:val="none" w:sz="0" w:space="0" w:color="auto"/>
          </w:divBdr>
        </w:div>
      </w:divsChild>
    </w:div>
    <w:div w:id="1967351512">
      <w:bodyDiv w:val="1"/>
      <w:marLeft w:val="0"/>
      <w:marRight w:val="0"/>
      <w:marTop w:val="0"/>
      <w:marBottom w:val="0"/>
      <w:divBdr>
        <w:top w:val="none" w:sz="0" w:space="0" w:color="auto"/>
        <w:left w:val="none" w:sz="0" w:space="0" w:color="auto"/>
        <w:bottom w:val="none" w:sz="0" w:space="0" w:color="auto"/>
        <w:right w:val="none" w:sz="0" w:space="0" w:color="auto"/>
      </w:divBdr>
      <w:divsChild>
        <w:div w:id="1930459665">
          <w:marLeft w:val="480"/>
          <w:marRight w:val="0"/>
          <w:marTop w:val="0"/>
          <w:marBottom w:val="0"/>
          <w:divBdr>
            <w:top w:val="none" w:sz="0" w:space="0" w:color="auto"/>
            <w:left w:val="none" w:sz="0" w:space="0" w:color="auto"/>
            <w:bottom w:val="none" w:sz="0" w:space="0" w:color="auto"/>
            <w:right w:val="none" w:sz="0" w:space="0" w:color="auto"/>
          </w:divBdr>
        </w:div>
      </w:divsChild>
    </w:div>
    <w:div w:id="1973750406">
      <w:bodyDiv w:val="1"/>
      <w:marLeft w:val="0"/>
      <w:marRight w:val="0"/>
      <w:marTop w:val="0"/>
      <w:marBottom w:val="0"/>
      <w:divBdr>
        <w:top w:val="none" w:sz="0" w:space="0" w:color="auto"/>
        <w:left w:val="none" w:sz="0" w:space="0" w:color="auto"/>
        <w:bottom w:val="none" w:sz="0" w:space="0" w:color="auto"/>
        <w:right w:val="none" w:sz="0" w:space="0" w:color="auto"/>
      </w:divBdr>
    </w:div>
    <w:div w:id="1983923729">
      <w:bodyDiv w:val="1"/>
      <w:marLeft w:val="0"/>
      <w:marRight w:val="0"/>
      <w:marTop w:val="0"/>
      <w:marBottom w:val="0"/>
      <w:divBdr>
        <w:top w:val="none" w:sz="0" w:space="0" w:color="auto"/>
        <w:left w:val="none" w:sz="0" w:space="0" w:color="auto"/>
        <w:bottom w:val="none" w:sz="0" w:space="0" w:color="auto"/>
        <w:right w:val="none" w:sz="0" w:space="0" w:color="auto"/>
      </w:divBdr>
      <w:divsChild>
        <w:div w:id="442193936">
          <w:marLeft w:val="480"/>
          <w:marRight w:val="0"/>
          <w:marTop w:val="0"/>
          <w:marBottom w:val="0"/>
          <w:divBdr>
            <w:top w:val="none" w:sz="0" w:space="0" w:color="auto"/>
            <w:left w:val="none" w:sz="0" w:space="0" w:color="auto"/>
            <w:bottom w:val="none" w:sz="0" w:space="0" w:color="auto"/>
            <w:right w:val="none" w:sz="0" w:space="0" w:color="auto"/>
          </w:divBdr>
        </w:div>
        <w:div w:id="99882649">
          <w:marLeft w:val="480"/>
          <w:marRight w:val="0"/>
          <w:marTop w:val="0"/>
          <w:marBottom w:val="0"/>
          <w:divBdr>
            <w:top w:val="none" w:sz="0" w:space="0" w:color="auto"/>
            <w:left w:val="none" w:sz="0" w:space="0" w:color="auto"/>
            <w:bottom w:val="none" w:sz="0" w:space="0" w:color="auto"/>
            <w:right w:val="none" w:sz="0" w:space="0" w:color="auto"/>
          </w:divBdr>
        </w:div>
        <w:div w:id="551964528">
          <w:marLeft w:val="480"/>
          <w:marRight w:val="0"/>
          <w:marTop w:val="0"/>
          <w:marBottom w:val="0"/>
          <w:divBdr>
            <w:top w:val="none" w:sz="0" w:space="0" w:color="auto"/>
            <w:left w:val="none" w:sz="0" w:space="0" w:color="auto"/>
            <w:bottom w:val="none" w:sz="0" w:space="0" w:color="auto"/>
            <w:right w:val="none" w:sz="0" w:space="0" w:color="auto"/>
          </w:divBdr>
        </w:div>
        <w:div w:id="1414668228">
          <w:marLeft w:val="480"/>
          <w:marRight w:val="0"/>
          <w:marTop w:val="0"/>
          <w:marBottom w:val="0"/>
          <w:divBdr>
            <w:top w:val="none" w:sz="0" w:space="0" w:color="auto"/>
            <w:left w:val="none" w:sz="0" w:space="0" w:color="auto"/>
            <w:bottom w:val="none" w:sz="0" w:space="0" w:color="auto"/>
            <w:right w:val="none" w:sz="0" w:space="0" w:color="auto"/>
          </w:divBdr>
        </w:div>
        <w:div w:id="1279722980">
          <w:marLeft w:val="480"/>
          <w:marRight w:val="0"/>
          <w:marTop w:val="0"/>
          <w:marBottom w:val="0"/>
          <w:divBdr>
            <w:top w:val="none" w:sz="0" w:space="0" w:color="auto"/>
            <w:left w:val="none" w:sz="0" w:space="0" w:color="auto"/>
            <w:bottom w:val="none" w:sz="0" w:space="0" w:color="auto"/>
            <w:right w:val="none" w:sz="0" w:space="0" w:color="auto"/>
          </w:divBdr>
        </w:div>
        <w:div w:id="2040424113">
          <w:marLeft w:val="480"/>
          <w:marRight w:val="0"/>
          <w:marTop w:val="0"/>
          <w:marBottom w:val="0"/>
          <w:divBdr>
            <w:top w:val="none" w:sz="0" w:space="0" w:color="auto"/>
            <w:left w:val="none" w:sz="0" w:space="0" w:color="auto"/>
            <w:bottom w:val="none" w:sz="0" w:space="0" w:color="auto"/>
            <w:right w:val="none" w:sz="0" w:space="0" w:color="auto"/>
          </w:divBdr>
        </w:div>
      </w:divsChild>
    </w:div>
    <w:div w:id="1995252272">
      <w:bodyDiv w:val="1"/>
      <w:marLeft w:val="0"/>
      <w:marRight w:val="0"/>
      <w:marTop w:val="0"/>
      <w:marBottom w:val="0"/>
      <w:divBdr>
        <w:top w:val="none" w:sz="0" w:space="0" w:color="auto"/>
        <w:left w:val="none" w:sz="0" w:space="0" w:color="auto"/>
        <w:bottom w:val="none" w:sz="0" w:space="0" w:color="auto"/>
        <w:right w:val="none" w:sz="0" w:space="0" w:color="auto"/>
      </w:divBdr>
    </w:div>
    <w:div w:id="2050835664">
      <w:bodyDiv w:val="1"/>
      <w:marLeft w:val="0"/>
      <w:marRight w:val="0"/>
      <w:marTop w:val="0"/>
      <w:marBottom w:val="0"/>
      <w:divBdr>
        <w:top w:val="none" w:sz="0" w:space="0" w:color="auto"/>
        <w:left w:val="none" w:sz="0" w:space="0" w:color="auto"/>
        <w:bottom w:val="none" w:sz="0" w:space="0" w:color="auto"/>
        <w:right w:val="none" w:sz="0" w:space="0" w:color="auto"/>
      </w:divBdr>
    </w:div>
    <w:div w:id="2089115136">
      <w:bodyDiv w:val="1"/>
      <w:marLeft w:val="0"/>
      <w:marRight w:val="0"/>
      <w:marTop w:val="0"/>
      <w:marBottom w:val="0"/>
      <w:divBdr>
        <w:top w:val="none" w:sz="0" w:space="0" w:color="auto"/>
        <w:left w:val="none" w:sz="0" w:space="0" w:color="auto"/>
        <w:bottom w:val="none" w:sz="0" w:space="0" w:color="auto"/>
        <w:right w:val="none" w:sz="0" w:space="0" w:color="auto"/>
      </w:divBdr>
    </w:div>
    <w:div w:id="2092040429">
      <w:bodyDiv w:val="1"/>
      <w:marLeft w:val="0"/>
      <w:marRight w:val="0"/>
      <w:marTop w:val="0"/>
      <w:marBottom w:val="0"/>
      <w:divBdr>
        <w:top w:val="none" w:sz="0" w:space="0" w:color="auto"/>
        <w:left w:val="none" w:sz="0" w:space="0" w:color="auto"/>
        <w:bottom w:val="none" w:sz="0" w:space="0" w:color="auto"/>
        <w:right w:val="none" w:sz="0" w:space="0" w:color="auto"/>
      </w:divBdr>
      <w:divsChild>
        <w:div w:id="642543861">
          <w:marLeft w:val="480"/>
          <w:marRight w:val="0"/>
          <w:marTop w:val="0"/>
          <w:marBottom w:val="0"/>
          <w:divBdr>
            <w:top w:val="none" w:sz="0" w:space="0" w:color="auto"/>
            <w:left w:val="none" w:sz="0" w:space="0" w:color="auto"/>
            <w:bottom w:val="none" w:sz="0" w:space="0" w:color="auto"/>
            <w:right w:val="none" w:sz="0" w:space="0" w:color="auto"/>
          </w:divBdr>
        </w:div>
        <w:div w:id="938876972">
          <w:marLeft w:val="480"/>
          <w:marRight w:val="0"/>
          <w:marTop w:val="0"/>
          <w:marBottom w:val="0"/>
          <w:divBdr>
            <w:top w:val="none" w:sz="0" w:space="0" w:color="auto"/>
            <w:left w:val="none" w:sz="0" w:space="0" w:color="auto"/>
            <w:bottom w:val="none" w:sz="0" w:space="0" w:color="auto"/>
            <w:right w:val="none" w:sz="0" w:space="0" w:color="auto"/>
          </w:divBdr>
        </w:div>
        <w:div w:id="856623892">
          <w:marLeft w:val="480"/>
          <w:marRight w:val="0"/>
          <w:marTop w:val="0"/>
          <w:marBottom w:val="0"/>
          <w:divBdr>
            <w:top w:val="none" w:sz="0" w:space="0" w:color="auto"/>
            <w:left w:val="none" w:sz="0" w:space="0" w:color="auto"/>
            <w:bottom w:val="none" w:sz="0" w:space="0" w:color="auto"/>
            <w:right w:val="none" w:sz="0" w:space="0" w:color="auto"/>
          </w:divBdr>
        </w:div>
      </w:divsChild>
    </w:div>
    <w:div w:id="2114353567">
      <w:bodyDiv w:val="1"/>
      <w:marLeft w:val="0"/>
      <w:marRight w:val="0"/>
      <w:marTop w:val="0"/>
      <w:marBottom w:val="0"/>
      <w:divBdr>
        <w:top w:val="none" w:sz="0" w:space="0" w:color="auto"/>
        <w:left w:val="none" w:sz="0" w:space="0" w:color="auto"/>
        <w:bottom w:val="none" w:sz="0" w:space="0" w:color="auto"/>
        <w:right w:val="none" w:sz="0" w:space="0" w:color="auto"/>
      </w:divBdr>
    </w:div>
    <w:div w:id="2117409182">
      <w:bodyDiv w:val="1"/>
      <w:marLeft w:val="0"/>
      <w:marRight w:val="0"/>
      <w:marTop w:val="0"/>
      <w:marBottom w:val="0"/>
      <w:divBdr>
        <w:top w:val="none" w:sz="0" w:space="0" w:color="auto"/>
        <w:left w:val="none" w:sz="0" w:space="0" w:color="auto"/>
        <w:bottom w:val="none" w:sz="0" w:space="0" w:color="auto"/>
        <w:right w:val="none" w:sz="0" w:space="0" w:color="auto"/>
      </w:divBdr>
      <w:divsChild>
        <w:div w:id="686254360">
          <w:marLeft w:val="480"/>
          <w:marRight w:val="0"/>
          <w:marTop w:val="0"/>
          <w:marBottom w:val="0"/>
          <w:divBdr>
            <w:top w:val="none" w:sz="0" w:space="0" w:color="auto"/>
            <w:left w:val="none" w:sz="0" w:space="0" w:color="auto"/>
            <w:bottom w:val="none" w:sz="0" w:space="0" w:color="auto"/>
            <w:right w:val="none" w:sz="0" w:space="0" w:color="auto"/>
          </w:divBdr>
        </w:div>
        <w:div w:id="1827043033">
          <w:marLeft w:val="480"/>
          <w:marRight w:val="0"/>
          <w:marTop w:val="0"/>
          <w:marBottom w:val="0"/>
          <w:divBdr>
            <w:top w:val="none" w:sz="0" w:space="0" w:color="auto"/>
            <w:left w:val="none" w:sz="0" w:space="0" w:color="auto"/>
            <w:bottom w:val="none" w:sz="0" w:space="0" w:color="auto"/>
            <w:right w:val="none" w:sz="0" w:space="0" w:color="auto"/>
          </w:divBdr>
        </w:div>
        <w:div w:id="247467639">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topics/earth-and-planetary-sciences/micro-organis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earth-and-planetary-sciences/microalg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abrizio.dicaprio@uniroma1.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4CBA9A1F-983A-47AA-9F41-BD7183962FF9}"/>
      </w:docPartPr>
      <w:docPartBody>
        <w:p w:rsidR="00867FD1" w:rsidRDefault="00011D79">
          <w:r w:rsidRPr="00572CE4">
            <w:rPr>
              <w:rStyle w:val="Testosegnaposto"/>
            </w:rPr>
            <w:t>Fare clic o toccare qui per immettere il testo.</w:t>
          </w:r>
        </w:p>
      </w:docPartBody>
    </w:docPart>
    <w:docPart>
      <w:docPartPr>
        <w:name w:val="110255201E124C7CAD36396B981B9DBF"/>
        <w:category>
          <w:name w:val="Generale"/>
          <w:gallery w:val="placeholder"/>
        </w:category>
        <w:types>
          <w:type w:val="bbPlcHdr"/>
        </w:types>
        <w:behaviors>
          <w:behavior w:val="content"/>
        </w:behaviors>
        <w:guid w:val="{6B630D1F-E07D-4E55-8030-CD3741CA6EEB}"/>
      </w:docPartPr>
      <w:docPartBody>
        <w:p w:rsidR="002C2254" w:rsidRDefault="00AF0BB8" w:rsidP="00AF0BB8">
          <w:pPr>
            <w:pStyle w:val="110255201E124C7CAD36396B981B9DBF"/>
          </w:pPr>
          <w:r w:rsidRPr="00572CE4">
            <w:rPr>
              <w:rStyle w:val="Testosegnaposto"/>
            </w:rPr>
            <w:t>Fare clic o toccare qui per immettere il testo.</w:t>
          </w:r>
        </w:p>
      </w:docPartBody>
    </w:docPart>
    <w:docPart>
      <w:docPartPr>
        <w:name w:val="86B626A6740A4F319B1AF197C65DF518"/>
        <w:category>
          <w:name w:val="Generale"/>
          <w:gallery w:val="placeholder"/>
        </w:category>
        <w:types>
          <w:type w:val="bbPlcHdr"/>
        </w:types>
        <w:behaviors>
          <w:behavior w:val="content"/>
        </w:behaviors>
        <w:guid w:val="{E26FD1A9-FA4A-4164-9A68-419A008DCA39}"/>
      </w:docPartPr>
      <w:docPartBody>
        <w:p w:rsidR="000B3E56" w:rsidRDefault="00DB7E0B" w:rsidP="00DB7E0B">
          <w:pPr>
            <w:pStyle w:val="86B626A6740A4F319B1AF197C65DF518"/>
          </w:pPr>
          <w:r w:rsidRPr="00572CE4">
            <w:rPr>
              <w:rStyle w:val="Testosegnaposto"/>
            </w:rPr>
            <w:t>Fare clic o toccare qui per immettere il testo.</w:t>
          </w:r>
        </w:p>
      </w:docPartBody>
    </w:docPart>
    <w:docPart>
      <w:docPartPr>
        <w:name w:val="B073C51FE2C74E7D8A171B8DF586735A"/>
        <w:category>
          <w:name w:val="Generale"/>
          <w:gallery w:val="placeholder"/>
        </w:category>
        <w:types>
          <w:type w:val="bbPlcHdr"/>
        </w:types>
        <w:behaviors>
          <w:behavior w:val="content"/>
        </w:behaviors>
        <w:guid w:val="{630B28FF-2E06-4541-AC34-FDB2A28D6AC9}"/>
      </w:docPartPr>
      <w:docPartBody>
        <w:p w:rsidR="000B3E56" w:rsidRDefault="00DB7E0B" w:rsidP="00DB7E0B">
          <w:pPr>
            <w:pStyle w:val="B073C51FE2C74E7D8A171B8DF586735A"/>
          </w:pPr>
          <w:r w:rsidRPr="00572CE4">
            <w:rPr>
              <w:rStyle w:val="Testosegnaposto"/>
            </w:rPr>
            <w:t>Fare clic o toccare qui per immettere il testo.</w:t>
          </w:r>
        </w:p>
      </w:docPartBody>
    </w:docPart>
    <w:docPart>
      <w:docPartPr>
        <w:name w:val="CEFBE791B27A4581BC88A3C7E7EDF7F2"/>
        <w:category>
          <w:name w:val="Generale"/>
          <w:gallery w:val="placeholder"/>
        </w:category>
        <w:types>
          <w:type w:val="bbPlcHdr"/>
        </w:types>
        <w:behaviors>
          <w:behavior w:val="content"/>
        </w:behaviors>
        <w:guid w:val="{35F2D0E8-3C52-4E08-95A4-34A98B73A367}"/>
      </w:docPartPr>
      <w:docPartBody>
        <w:p w:rsidR="000B3E56" w:rsidRDefault="00DB7E0B" w:rsidP="00DB7E0B">
          <w:pPr>
            <w:pStyle w:val="CEFBE791B27A4581BC88A3C7E7EDF7F2"/>
          </w:pPr>
          <w:r w:rsidRPr="00572CE4">
            <w:rPr>
              <w:rStyle w:val="Testosegnaposto"/>
            </w:rPr>
            <w:t>Fare clic o toccare qui per immettere il testo.</w:t>
          </w:r>
        </w:p>
      </w:docPartBody>
    </w:docPart>
    <w:docPart>
      <w:docPartPr>
        <w:name w:val="E0E8140F3B554372BA8F8B75F4F10B5C"/>
        <w:category>
          <w:name w:val="Generale"/>
          <w:gallery w:val="placeholder"/>
        </w:category>
        <w:types>
          <w:type w:val="bbPlcHdr"/>
        </w:types>
        <w:behaviors>
          <w:behavior w:val="content"/>
        </w:behaviors>
        <w:guid w:val="{D3763A22-03EC-4B45-8A7D-523485DD5A4D}"/>
      </w:docPartPr>
      <w:docPartBody>
        <w:p w:rsidR="00BF6A36" w:rsidRDefault="000B3E56" w:rsidP="000B3E56">
          <w:pPr>
            <w:pStyle w:val="E0E8140F3B554372BA8F8B75F4F10B5C"/>
          </w:pPr>
          <w:r w:rsidRPr="00572CE4">
            <w:rPr>
              <w:rStyle w:val="Testosegnaposto"/>
            </w:rPr>
            <w:t>Fare clic o toccare qui per immettere il testo.</w:t>
          </w:r>
        </w:p>
      </w:docPartBody>
    </w:docPart>
    <w:docPart>
      <w:docPartPr>
        <w:name w:val="FC58BDC1F47A4EC089DCC9BBF9578F5B"/>
        <w:category>
          <w:name w:val="Generale"/>
          <w:gallery w:val="placeholder"/>
        </w:category>
        <w:types>
          <w:type w:val="bbPlcHdr"/>
        </w:types>
        <w:behaviors>
          <w:behavior w:val="content"/>
        </w:behaviors>
        <w:guid w:val="{4D1E1B7F-D42A-46FD-844A-C48A9DFBBFCE}"/>
      </w:docPartPr>
      <w:docPartBody>
        <w:p w:rsidR="00745311" w:rsidRDefault="00BF6A36" w:rsidP="00BF6A36">
          <w:pPr>
            <w:pStyle w:val="FC58BDC1F47A4EC089DCC9BBF9578F5B"/>
          </w:pPr>
          <w:r w:rsidRPr="00572CE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79"/>
    <w:rsid w:val="00011D79"/>
    <w:rsid w:val="00096268"/>
    <w:rsid w:val="000A17F9"/>
    <w:rsid w:val="000B3E56"/>
    <w:rsid w:val="00113DCB"/>
    <w:rsid w:val="001E0579"/>
    <w:rsid w:val="00250BC7"/>
    <w:rsid w:val="002C2254"/>
    <w:rsid w:val="003B3F2A"/>
    <w:rsid w:val="00665AD0"/>
    <w:rsid w:val="00745311"/>
    <w:rsid w:val="00764A72"/>
    <w:rsid w:val="007B7E9B"/>
    <w:rsid w:val="007F1F20"/>
    <w:rsid w:val="00827DD5"/>
    <w:rsid w:val="00867FD1"/>
    <w:rsid w:val="00926E80"/>
    <w:rsid w:val="00931919"/>
    <w:rsid w:val="00967E14"/>
    <w:rsid w:val="00A05477"/>
    <w:rsid w:val="00AA3D43"/>
    <w:rsid w:val="00AF0BB8"/>
    <w:rsid w:val="00B149C0"/>
    <w:rsid w:val="00BE47F3"/>
    <w:rsid w:val="00BF4EA3"/>
    <w:rsid w:val="00BF6A36"/>
    <w:rsid w:val="00C43C0E"/>
    <w:rsid w:val="00CA5132"/>
    <w:rsid w:val="00CF3F31"/>
    <w:rsid w:val="00D3563B"/>
    <w:rsid w:val="00DB7E0B"/>
    <w:rsid w:val="00E0766D"/>
    <w:rsid w:val="00ED344A"/>
    <w:rsid w:val="00F62BE0"/>
    <w:rsid w:val="00F77618"/>
    <w:rsid w:val="00F85D48"/>
    <w:rsid w:val="00FB5A91"/>
    <w:rsid w:val="00FF69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F6A36"/>
    <w:rPr>
      <w:color w:val="666666"/>
    </w:rPr>
  </w:style>
  <w:style w:type="paragraph" w:customStyle="1" w:styleId="110255201E124C7CAD36396B981B9DBF">
    <w:name w:val="110255201E124C7CAD36396B981B9DBF"/>
    <w:rsid w:val="00AF0BB8"/>
  </w:style>
  <w:style w:type="paragraph" w:customStyle="1" w:styleId="86B626A6740A4F319B1AF197C65DF518">
    <w:name w:val="86B626A6740A4F319B1AF197C65DF518"/>
    <w:rsid w:val="00DB7E0B"/>
  </w:style>
  <w:style w:type="paragraph" w:customStyle="1" w:styleId="B073C51FE2C74E7D8A171B8DF586735A">
    <w:name w:val="B073C51FE2C74E7D8A171B8DF586735A"/>
    <w:rsid w:val="00DB7E0B"/>
  </w:style>
  <w:style w:type="paragraph" w:customStyle="1" w:styleId="CEFBE791B27A4581BC88A3C7E7EDF7F2">
    <w:name w:val="CEFBE791B27A4581BC88A3C7E7EDF7F2"/>
    <w:rsid w:val="00DB7E0B"/>
  </w:style>
  <w:style w:type="paragraph" w:customStyle="1" w:styleId="E0E8140F3B554372BA8F8B75F4F10B5C">
    <w:name w:val="E0E8140F3B554372BA8F8B75F4F10B5C"/>
    <w:rsid w:val="000B3E56"/>
  </w:style>
  <w:style w:type="paragraph" w:customStyle="1" w:styleId="FC58BDC1F47A4EC089DCC9BBF9578F5B">
    <w:name w:val="FC58BDC1F47A4EC089DCC9BBF9578F5B"/>
    <w:rsid w:val="00BF6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02802D-1167-4E27-81F9-F8750E89E9A9}">
  <we:reference id="wa104382081" version="1.55.1.0" store="it-IT" storeType="OMEX"/>
  <we:alternateReferences>
    <we:reference id="WA104382081" version="1.55.1.0" store="" storeType="OMEX"/>
  </we:alternateReferences>
  <we:properties>
    <we:property name="MENDELEY_CITATIONS" value="[{&quot;citationID&quot;:&quot;MENDELEY_CITATION_28b3ae65-49f2-4368-bc4a-e08136d5ac5e&quot;,&quot;properties&quot;:{&quot;noteIndex&quot;:0},&quot;isEdited&quot;:false,&quot;manualOverride&quot;:{&quot;isManuallyOverridden&quot;:false,&quot;citeprocText&quot;:&quot;(Ruiz et al., 2016)&quot;,&quot;manualOverrideText&quot;:&quot;&quot;},&quot;citationTag&quot;:&quot;MENDELEY_CITATION_v3_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&quot;,&quot;citationItems&quot;:[{&quot;id&quot;:&quot;b7a80ef7-414d-3c37-8fcf-e157c8f38a28&quot;,&quot;itemData&quot;:{&quot;type&quot;:&quot;article&quot;,&quot;id&quot;:&quot;b7a80ef7-414d-3c37-8fcf-e157c8f38a28&quot;,&quot;title&quot;:&quot;Towards industrial products from microalgae&quot;,&quot;author&quot;:[{&quot;family&quot;:&quot;Ruiz&quot;,&quot;given&quot;:&quot;Jesús&quot;,&quot;parse-names&quot;:false,&quot;dropping-particle&quot;:&quot;&quot;,&quot;non-dropping-particle&quot;:&quot;&quot;},{&quot;family&quot;:&quot;Olivieri&quot;,&quot;given&quot;:&quot;Giuseppe&quot;,&quot;parse-names&quot;:false,&quot;dropping-particle&quot;:&quot;&quot;,&quot;non-dropping-particle&quot;:&quot;&quot;},{&quot;family&quot;:&quot;Vree&quot;,&quot;given&quot;:&quot;Jeroen&quot;,&quot;parse-names&quot;:false,&quot;dropping-particle&quot;:&quot;&quot;,&quot;non-dropping-particle&quot;:&quot;De&quot;},{&quot;family&quot;:&quot;Bosma&quot;,&quot;given&quot;:&quot;Rouke&quot;,&quot;parse-names&quot;:false,&quot;dropping-particle&quot;:&quot;&quot;,&quot;non-dropping-particle&quot;:&quot;&quot;},{&quot;family&quot;:&quot;Willems&quot;,&quot;given&quot;:&quot;Philippe&quot;,&quot;parse-names&quot;:false,&quot;dropping-particle&quot;:&quot;&quot;,&quot;non-dropping-particle&quot;:&quot;&quot;},{&quot;family&quot;:&quot;Reith&quot;,&quot;given&quot;:&quot;J. Hans&quot;,&quot;parse-names&quot;:false,&quot;dropping-particle&quot;:&quot;&quot;,&quot;non-dropping-particle&quot;:&quot;&quot;},{&quot;family&quot;:&quot;Eppink&quot;,&quot;given&quot;:&quot;Michel H.M.&quot;,&quot;parse-names&quot;:false,&quot;dropping-particle&quot;:&quot;&quot;,&quot;non-dropping-particle&quot;:&quot;&quot;},{&quot;family&quot;:&quot;Kleinegris&quot;,&quot;given&quot;:&quot;Dorinde M.M.&quot;,&quot;parse-names&quot;:false,&quot;dropping-particle&quot;:&quot;&quot;,&quot;non-dropping-particle&quot;:&quot;&quot;},{&quot;family&quot;:&quot;Wijffels&quot;,&quot;given&quot;:&quot;René H.&quot;,&quot;parse-names&quot;:false,&quot;dropping-particle&quot;:&quot;&quot;,&quot;non-dropping-particle&quot;:&quot;&quot;},{&quot;family&quot;:&quot;Barbosa&quot;,&quot;given&quot;:&quot;Maria J.&quot;,&quot;parse-names&quot;:false,&quot;dropping-particle&quot;:&quot;&quot;,&quot;non-dropping-particle&quot;:&quot;&quot;}],&quot;container-title&quot;:&quot;Energy and Environmental Science&quot;,&quot;container-title-short&quot;:&quot;Energy Environ Sci&quot;,&quot;DOI&quot;:&quot;10.1039/c6ee01493c&quot;,&quot;ISBN&quot;:&quot;8242350337&quot;,&quot;ISSN&quot;:&quot;17545706&quot;,&quot;issued&quot;:{&quot;date-parts&quot;:[[2016]]},&quot;page&quot;:&quot;3036-3043&quot;,&quot;abstract&quot;:&quot;Microalgae show an enormous potential as sustainable feedstock for numerous bioproducts. The current work analyzes the feasibility of business cases for different markets of products from microalgae. We perform a techno-economic evaluation of the whole process chain including cultivation, biorefinery and market exploitation for a 100 hectares facility in six locations. Our projections show a current cost per unit of dry biomass of 3.4 € kg−1 for microalgae cultivation in Spain (excluding biorefining products), with an expected reduction to 0.5 € kg−1 in ten years. A sensitivity analysis reveals the roadmap to achieve this. Production of high-value products (e.g. pigments) would be currently profitable, with a net present value of 657 M€ in 15 years. Markets aimed at food and chemical commodities require further cost reductions for cost competitiveness, reachable in the next decade.&quot;,&quot;issue&quot;:&quot;10&quot;,&quot;volume&quot;:&quot;9&quot;},&quot;isTemporary&quot;:false}]},{&quot;citationID&quot;:&quot;MENDELEY_CITATION_1e46a41c-3a1c-47b6-936c-91738ec5dc55&quot;,&quot;properties&quot;:{&quot;noteIndex&quot;:0},&quot;isEdited&quot;:false,&quot;manualOverride&quot;:{&quot;isManuallyOverridden&quot;:false,&quot;citeprocText&quot;:&quot;(Dragone, 2022)&quot;,&quot;manualOverrideText&quot;:&quot;&quot;},&quot;citationTag&quot;:&quot;MENDELEY_CITATION_v3_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&quot;,&quot;citationItems&quot;:[{&quot;id&quot;:&quot;76aef2c5-093d-3fc9-a592-6d981ae16144&quot;,&quot;itemData&quot;:{&quot;type&quot;:&quot;article-journal&quot;,&quot;id&quot;:&quot;76aef2c5-093d-3fc9-a592-6d981ae16144&quot;,&quot;title&quot;:&quot;Challenges and opportunities to increase economic feasibility and sustainability of mixotrophic cultivation of green microalgae of the genus Chlorella&quot;,&quot;author&quot;:[{&quot;family&quot;:&quot;Dragone&quot;,&quot;given&quot;:&quot;Giuliano&quot;,&quot;parse-names&quot;:false,&quot;dropping-particle&quot;:&quot;&quot;,&quot;non-dropping-particle&quot;:&quot;&quot;}],&quot;container-title&quot;:&quot;Renewable and Sustainable Energy Reviews&quot;,&quot;accessed&quot;:{&quot;date-parts&quot;:[[2024,9,16]]},&quot;DOI&quot;:&quot;10.1016/J.RSER.2022.112284&quot;,&quot;ISSN&quot;:&quot;1364-0321&quot;,&quot;issued&quot;:{&quot;date-parts&quot;:[[2022,5,1]]},&quot;page&quot;:&quot;112284&quot;,&quot;abstract&quot;:&quot;Green microalgae belonging to the genus Chlorella have long been used as health foods and additives for human consumption, as well as animal feed. These photosynthetic microorganisms have also found application in the bioremediation of wastewater and bio-mitigation of CO2. In the last decades, Chlorella microalgae have attracted considerable attention due to their great potential as feedstock for production of biofuels and high-value products. This review explores key aspects related to the cultivation of different Chlorella species under mixotrophic conditions. Common organic compounds and cheap substrates used for mixotrophic microalgal growth are presented. Bottlenecks and strategies to increase economic feasibility and sustainability of mixotrophic cultivation of Chlorella for future commercial production are also discussed. In this sense, the use of wastewater as a nutrient source for microalgae cultivation seems to be a promising alternative to improve the sustainability and economic feasibility of microalgae production systems. However, since wastewater presents a complex composition, methods to minimize the risk of contamination should be developed. Additionally, the screening of novel mixotrophic species of Chlorella capable of both assimilating a wide range of organic compounds from wastewater and accumulating high content of molecules of interest (e.g., lipids) would be highly recommended.&quot;,&quot;publisher&quot;:&quot;Pergamon&quot;,&quot;volume&quot;:&quot;160&quot;,&quot;container-title-short&quot;:&quot;&quot;},&quot;isTemporary&quot;:false}]},{&quot;citationID&quot;:&quot;MENDELEY_CITATION_7120ea30-5f42-4ab9-8b49-c8c8d4365bd1&quot;,&quot;properties&quot;:{&quot;noteIndex&quot;:0},&quot;isEdited&quot;:false,&quot;manualOverride&quot;:{&quot;isManuallyOverridden&quot;:false,&quot;citeprocText&quot;:&quot;(Di Caprio, 2021)&quot;,&quot;manualOverrideText&quot;:&quot;&quot;},&quot;citationTag&quot;:&quot;MENDELEY_CITATION_v3_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&quot;,&quot;citationItems&quot;:[{&quot;id&quot;:&quot;7af1152e-259f-37be-b496-2a5e68a69381&quot;,&quot;itemData&quot;:{&quot;type&quot;:&quot;article-journal&quot;,&quot;id&quot;:&quot;7af1152e-259f-37be-b496-2a5e68a69381&quot;,&quot;title&quot;:&quot;Cultivation processes to select microorganisms with high accumulation ability&quot;,&quot;author&quot;:[{&quot;family&quot;:&quot;Caprio&quot;,&quot;given&quot;:&quot;Fabrizio&quot;,&quot;parse-names&quot;:false,&quot;dropping-particle&quot;:&quot;&quot;,&quot;non-dropping-particle&quot;:&quot;Di&quot;}],&quot;container-title&quot;:&quot;Biotechnology Advances&quot;,&quot;container-title-short&quot;:&quot;Biotechnol Adv&quot;,&quot;accessed&quot;:{&quot;date-parts&quot;:[[2022,1,24]]},&quot;DOI&quot;:&quot;10.1016/J.BIOTECHADV.2021.107740&quot;,&quot;ISSN&quot;:&quot;0734-9750&quot;,&quot;PMID&quot;:&quot;33838283&quot;,&quot;issued&quot;:{&quot;date-parts&quot;:[[2021,7,1]]},&quot;page&quot;:&quot;107740&quot;,&quot;abstract&quot;:&quot;The microbial ability to accumulate biomolecules is fundamental for different biotechnological applications aiming at the production of biofuels, food and bioplastics. However, high accumulation is a selective advantage only under certain stressful conditions, such as nutrient depletion, characterized by lower growth rate. Conventional bioprocesses maintain an optimal and stable environment for large part of the cultivation, that doesn't reward cells for their accumulation ability, raising the risk of selection of contaminant strains with higher growth rate, but lower accumulation of products. Here in this work the physiological responses of different microorganisms (microalgae, bacteria, yeasts) under N-starvation and energy starvation are reviewed, with the aim to furnish relevant insights exploitable to develop tailored bioprocesses to select specific strains for their higher accumulation ability. Microorganism responses to starvation are reviewed focusing on cell cycle, biomass production and variations in biochemical composition. Then, the work describes different innovative bioprocess configurations exploiting uncoupled nutrient feeding strategies (feast-famine), tailored to maintain a selective pressure to reward the strains with higher accumulation ability in mixed microbial populations. Finally, the main models developed in recent studies to describe and predict microbial growth and intracellular accumulation upon N-starvation and feast-famine conditions have been reviewed.&quot;,&quot;publisher&quot;:&quot;Elsevier&quot;,&quot;volume&quot;:&quot;49&quot;},&quot;isTemporary&quot;:false}]},{&quot;citationID&quot;:&quot;MENDELEY_CITATION_655b3657-1a24-4ecb-ba90-f7ba9ddc0517&quot;,&quot;properties&quot;:{&quot;noteIndex&quot;:0},&quot;isEdited&quot;:false,&quot;manualOverride&quot;:{&quot;isManuallyOverridden&quot;:false,&quot;citeprocText&quot;:&quot;(Di Caprio, 2021)&quot;,&quot;manualOverrideText&quot;:&quot;&quot;},&quot;citationTag&quot;:&quot;MENDELEY_CITATION_v3_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&quot;,&quot;citationItems&quot;:[{&quot;id&quot;:&quot;7af1152e-259f-37be-b496-2a5e68a69381&quot;,&quot;itemData&quot;:{&quot;type&quot;:&quot;article-journal&quot;,&quot;id&quot;:&quot;7af1152e-259f-37be-b496-2a5e68a69381&quot;,&quot;title&quot;:&quot;Cultivation processes to select microorganisms with high accumulation ability&quot;,&quot;author&quot;:[{&quot;family&quot;:&quot;Caprio&quot;,&quot;given&quot;:&quot;Fabrizio&quot;,&quot;parse-names&quot;:false,&quot;dropping-particle&quot;:&quot;&quot;,&quot;non-dropping-particle&quot;:&quot;Di&quot;}],&quot;container-title&quot;:&quot;Biotechnology Advances&quot;,&quot;container-title-short&quot;:&quot;Biotechnol Adv&quot;,&quot;accessed&quot;:{&quot;date-parts&quot;:[[2022,1,24]]},&quot;DOI&quot;:&quot;10.1016/J.BIOTECHADV.2021.107740&quot;,&quot;ISSN&quot;:&quot;0734-9750&quot;,&quot;PMID&quot;:&quot;33838283&quot;,&quot;issued&quot;:{&quot;date-parts&quot;:[[2021,7,1]]},&quot;page&quot;:&quot;107740&quot;,&quot;abstract&quot;:&quot;The microbial ability to accumulate biomolecules is fundamental for different biotechnological applications aiming at the production of biofuels, food and bioplastics. However, high accumulation is a selective advantage only under certain stressful conditions, such as nutrient depletion, characterized by lower growth rate. Conventional bioprocesses maintain an optimal and stable environment for large part of the cultivation, that doesn't reward cells for their accumulation ability, raising the risk of selection of contaminant strains with higher growth rate, but lower accumulation of products. Here in this work the physiological responses of different microorganisms (microalgae, bacteria, yeasts) under N-starvation and energy starvation are reviewed, with the aim to furnish relevant insights exploitable to develop tailored bioprocesses to select specific strains for their higher accumulation ability. Microorganism responses to starvation are reviewed focusing on cell cycle, biomass production and variations in biochemical composition. Then, the work describes different innovative bioprocess configurations exploiting uncoupled nutrient feeding strategies (feast-famine), tailored to maintain a selective pressure to reward the strains with higher accumulation ability in mixed microbial populations. Finally, the main models developed in recent studies to describe and predict microbial growth and intracellular accumulation upon N-starvation and feast-famine conditions have been reviewed.&quot;,&quot;publisher&quot;:&quot;Elsevier&quot;,&quot;volume&quot;:&quot;49&quot;},&quot;isTemporary&quot;:false}]},{&quot;citationID&quot;:&quot;MENDELEY_CITATION_57366964-485f-4947-b8ed-87c4a95abb80&quot;,&quot;properties&quot;:{&quot;noteIndex&quot;:0},&quot;isEdited&quot;:false,&quot;manualOverride&quot;:{&quot;isManuallyOverridden&quot;:false,&quot;citeprocText&quot;:&quot;(Di Caprio, 2022)&quot;,&quot;manualOverrideText&quot;:&quot;&quot;},&quot;citationTag&quot;:&quot;MENDELEY_CITATION_v3_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&quot;,&quot;citationItems&quot;:[{&quot;id&quot;:&quot;bf17e141-cd2e-311e-bbce-ce34abd98e5e&quot;,&quot;itemData&quot;:{&quot;type&quot;:&quot;article-journal&quot;,&quot;id&quot;:&quot;bf17e141-cd2e-311e-bbce-ce34abd98e5e&quot;,&quot;title&quot;:&quot;A fattening factor to quantify the accumulation ability of microorganisms under N-starvation&quot;,&quot;author&quot;:[{&quot;family&quot;:&quot;Caprio&quot;,&quot;given&quot;:&quot;Fabrizio&quot;,&quot;parse-names&quot;:false,&quot;dropping-particle&quot;:&quot;&quot;,&quot;non-dropping-particle&quot;:&quot;Di&quot;}],&quot;container-title&quot;:&quot;New Biotechnology&quot;,&quot;container-title-short&quot;:&quot;N Biotechnol&quot;,&quot;accessed&quot;:{&quot;date-parts&quot;:[[2022,1,24]]},&quot;DOI&quot;:&quot;10.1016/J.NBT.2021.04.001&quot;,&quot;ISSN&quot;:&quot;1871-6784&quot;,&quot;PMID&quot;:&quot;33862285&quot;,&quot;issued&quot;:{&quot;date-parts&quot;:[[2022,1,25]]},&quot;page&quot;:&quot;70-78&quot;,&quot;abstract&quot;:&quot;Many microorganisms can accumulate biomass in the form of lipids and polysaccharides, which can be used for biofuels, bioplastics, food and feed. Some innovative bioprocesses exploit the competitive advantage provided by such accumulation ability, mainly under N-starvation, to select high-accumulating strains against biological contaminants, by using uncoupled nutrient feeding. However, there is no general and easily comparable parameter available to compare biomass accumulation ability among different microbial strains, which could measure the competitive advantage. Here, a parameter termed “fattening factor” (ηx) is described to quantify such strain-specific biomass accumulation ability in bacteria, yeasts and microalgae. This parameter measures how many fold a microbial population can increase its biomass just as the result of accumulation. It is derived from considerations about the main metabolic aspects of cells’ response to N-starvation, which induces variations in cell cycle, biomass production and biochemical composition. The fattening factor described here should be easily estimatable in N-starvation for every culturable microbial strain, by measuring the amount of accumulated biomass.&quot;,&quot;publisher&quot;:&quot;Elsevier&quot;,&quot;volume&quot;:&quot;66&quot;},&quot;isTemporary&quot;:false}]},{&quot;citationID&quot;:&quot;MENDELEY_CITATION_22569494-3b7e-461b-9ce9-87dd023f3c82&quot;,&quot;properties&quot;:{&quot;noteIndex&quot;:0},&quot;isEdited&quot;:false,&quot;manualOverride&quot;:{&quot;isManuallyOverridden&quot;:false,&quot;citeprocText&quot;:&quot;(Di Caprio, 2022)&quot;,&quot;manualOverrideText&quot;:&quot;&quot;},&quot;citationTag&quot;:&quot;MENDELEY_CITATION_v3_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&quot;,&quot;citationItems&quot;:[{&quot;id&quot;:&quot;bf17e141-cd2e-311e-bbce-ce34abd98e5e&quot;,&quot;itemData&quot;:{&quot;type&quot;:&quot;article-journal&quot;,&quot;id&quot;:&quot;bf17e141-cd2e-311e-bbce-ce34abd98e5e&quot;,&quot;title&quot;:&quot;A fattening factor to quantify the accumulation ability of microorganisms under N-starvation&quot;,&quot;author&quot;:[{&quot;family&quot;:&quot;Caprio&quot;,&quot;given&quot;:&quot;Fabrizio&quot;,&quot;parse-names&quot;:false,&quot;dropping-particle&quot;:&quot;&quot;,&quot;non-dropping-particle&quot;:&quot;Di&quot;}],&quot;container-title&quot;:&quot;New Biotechnology&quot;,&quot;container-title-short&quot;:&quot;N Biotechnol&quot;,&quot;accessed&quot;:{&quot;date-parts&quot;:[[2022,1,24]]},&quot;DOI&quot;:&quot;10.1016/J.NBT.2021.04.001&quot;,&quot;ISSN&quot;:&quot;1871-6784&quot;,&quot;PMID&quot;:&quot;33862285&quot;,&quot;issued&quot;:{&quot;date-parts&quot;:[[2022,1,25]]},&quot;page&quot;:&quot;70-78&quot;,&quot;abstract&quot;:&quot;Many microorganisms can accumulate biomass in the form of lipids and polysaccharides, which can be used for biofuels, bioplastics, food and feed. Some innovative bioprocesses exploit the competitive advantage provided by such accumulation ability, mainly under N-starvation, to select high-accumulating strains against biological contaminants, by using uncoupled nutrient feeding. However, there is no general and easily comparable parameter available to compare biomass accumulation ability among different microbial strains, which could measure the competitive advantage. Here, a parameter termed “fattening factor” (ηx) is described to quantify such strain-specific biomass accumulation ability in bacteria, yeasts and microalgae. This parameter measures how many fold a microbial population can increase its biomass just as the result of accumulation. It is derived from considerations about the main metabolic aspects of cells’ response to N-starvation, which induces variations in cell cycle, biomass production and biochemical composition. The fattening factor described here should be easily estimatable in N-starvation for every culturable microbial strain, by measuring the amount of accumulated biomass.&quot;,&quot;publisher&quot;:&quot;Elsevier&quot;,&quot;volume&quot;:&quot;66&quot;},&quot;isTemporary&quot;:false}]},{&quot;citationID&quot;:&quot;MENDELEY_CITATION_c89ba8ab-6393-4bc4-b480-9bb40fcde109&quot;,&quot;properties&quot;:{&quot;noteIndex&quot;:0},&quot;isEdited&quot;:false,&quot;manualOverride&quot;:{&quot;isManuallyOverridden&quot;:false,&quot;citeprocText&quot;:&quot;(Karimian et al., 2022)&quot;,&quot;manualOverrideText&quot;:&quot;&quot;},&quot;citationTag&quot;:&quot;MENDELEY_CITATION_v3_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&quot;,&quot;citationItems&quot;:[{&quot;id&quot;:&quot;e2a17d73-537b-38d4-96c5-727746b307e6&quot;,&quot;itemData&quot;:{&quot;type&quot;:&quot;article-journal&quot;,&quot;id&quot;:&quot;e2a17d73-537b-38d4-96c5-727746b307e6&quot;,&quot;title&quot;:&quot;Algal cultivation strategies for enhancing production of Chlorella sorokiniana IG-W-96 biomass and bioproducts&quot;,&quot;author&quot;:[{&quot;family&quot;:&quot;Karimian&quot;,&quot;given&quot;:&quot;Arash&quot;,&quot;parse-names&quot;:false,&quot;dropping-particle&quot;:&quot;&quot;,&quot;non-dropping-particle&quot;:&quot;&quot;},{&quot;family&quot;:&quot;Mahdavi&quot;,&quot;given&quot;:&quot;Mahmood A.&quot;,&quot;parse-names&quot;:false,&quot;dropping-particle&quot;:&quot;&quot;,&quot;non-dropping-particle&quot;:&quot;&quot;},{&quot;family&quot;:&quot;Gheshlaghi&quot;,&quot;given&quot;:&quot;Reza&quot;,&quot;parse-names&quot;:false,&quot;dropping-particle&quot;:&quot;&quot;,&quot;non-dropping-particle&quot;:&quot;&quot;}],&quot;container-title&quot;:&quot;Algal Research&quot;,&quot;container-title-short&quot;:&quot;Algal Res&quot;,&quot;accessed&quot;:{&quot;date-parts&quot;:[[2023,8,3]]},&quot;DOI&quot;:&quot;10.1016/J.ALGAL.2022.102630&quot;,&quot;ISSN&quot;:&quot;2211-9264&quot;,&quot;issued&quot;:{&quot;date-parts&quot;:[[2022,3,1]]},&quot;page&quot;:&quot;102630&quot;,&quot;abstract&quot;:&quot;Microalgae may prove to be a reliable feedstock for the production of commodity bioproducts if their production can be made economically viable. Such a goal is achievable by diversity in products and maximizing production yield. In the present study, the cumulative impact of trophic modes, organic carbon sources (acetate, glucose, and glycerol), and operation modes on the production of Chlorella sorokiniana IG-W-96 biomass and intracellular macromolecules, namely lipids, carbohydrates, proteins, and pigments, were investigated. The results demonstrated meaningful variations among different cultivation strategies. For biomass production, mixotrophic fed-batch cultivation on acetate as a carbon source produced the highest biomass concentration (1.494 ± 0.017 gDCW·L−1), 41.5% higher than control (autotrophic). In terms of biochemicals, lipid and carbohydrate productions were maximum in mixotrophic batch cultures on glucose and glycerol, respectively (22.38 ± 0.67% DCW, 42.13 ± 1.24% DCW) which are 2.2-fold and 3.75-fold higher than control. For protein production, heterotrophic batch culture on acetate yielded the highest value (39.12 ± 0.02% DCW), 4.78-fold more than control, and for pigments (chlorophylls and carotenoids) production, mixotrophic cultivations failed to pass control and photoautotrophic culture was found to be the best choice (48.05 ± 3.22 μg·mL−1, 8.24 ± 1.05 μg·mL−1). Based on the results, guidelines and recommendations were introduced supporting the development of biorefinary concept. Following these guidelines, the two objectives of diversity of products and maximization of product yield may be satisfied.&quot;,&quot;publisher&quot;:&quot;Elsevier&quot;,&quot;volume&quot;:&quot;62&quot;},&quot;isTemporary&quot;:false}]},{&quot;citationID&quot;:&quot;MENDELEY_CITATION_0adcbd51-cf03-497e-97cb-d21937e8e5cd&quot;,&quot;properties&quot;:{&quot;noteIndex&quot;:0},&quot;isEdited&quot;:false,&quot;manualOverride&quot;:{&quot;isManuallyOverridden&quot;:false,&quot;citeprocText&quot;:&quot;(Patel et al., 2022)&quot;,&quot;manualOverrideText&quot;:&quot;&quot;},&quot;citationTag&quot;:&quot;MENDELEY_CITATION_v3_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&quot;,&quot;citationItems&quot;:[{&quot;id&quot;:&quot;7dd4d026-58a9-3fa4-b8c7-f842a66c1f5d&quot;,&quot;itemData&quot;:{&quot;type&quot;:&quot;article-journal&quot;,&quot;id&quot;:&quot;7dd4d026-58a9-3fa4-b8c7-f842a66c1f5d&quot;,&quot;title&quot;:&quot;Bioprocessing of volatile fatty acids by oleaginous freshwater microalgae and their potential for biofuel and protein production&quot;,&quot;author&quot;:[{&quot;family&quot;:&quot;Patel&quot;,&quot;given&quot;:&quot;Alok&quot;,&quot;parse-names&quot;:false,&quot;dropping-particle&quot;:&quot;&quot;,&quot;non-dropping-particle&quot;:&quot;&quot;},{&quot;family&quot;:&quot;Krikigianni&quot;,&quot;given&quot;:&quot;Eleni&quot;,&quot;parse-names&quot;:false,&quot;dropping-particle&quot;:&quot;&quot;,&quot;non-dropping-particle&quot;:&quot;&quot;},{&quot;family&quot;:&quot;Rova&quot;,&quot;given&quot;:&quot;Ulrika&quot;,&quot;parse-names&quot;:false,&quot;dropping-particle&quot;:&quot;&quot;,&quot;non-dropping-particle&quot;:&quot;&quot;},{&quot;family&quot;:&quot;Christakopoulos&quot;,&quot;given&quot;:&quot;Paul&quot;,&quot;parse-names&quot;:false,&quot;dropping-particle&quot;:&quot;&quot;,&quot;non-dropping-particle&quot;:&quot;&quot;},{&quot;family&quot;:&quot;Matsakas&quot;,&quot;given&quot;:&quot;Leonidas&quot;,&quot;parse-names&quot;:false,&quot;dropping-particle&quot;:&quot;&quot;,&quot;non-dropping-particle&quot;:&quot;&quot;}],&quot;container-title&quot;:&quot;Chemical Engineering Journal&quot;,&quot;accessed&quot;:{&quot;date-parts&quot;:[[2023,8,8]]},&quot;DOI&quot;:&quot;10.1016/J.CEJ.2022.135529&quot;,&quot;ISSN&quot;:&quot;1385-8947&quot;,&quot;issued&quot;:{&quot;date-parts&quot;:[[2022,6,15]]},&quot;page&quot;:&quot;135529&quot;,&quot;abstract&quot;:&quot;To address the issue of high organic carbon costs in heterotrophic cultivation of microalgae, we evaluated the hypotheses by employing microalgae as a biorefinery for proteins and advanced biofuels after cultivation on volatile fatty acids (VFAs) instead of pure glucose. To prevent the inhibitory effect of VFAs on lipid synthesis, strains capable of tolerating high levels of VFAs were selected. Growth and lipid synthesis by two freshwater microalgae, Auxenochlorella protothecoides and Chlorella sorokiniana, was optimized at different VFA concentrations. Maximum biomass and lipid content in A. protothecoides (10.66 g/L, 33.93%) and C. sorokiniana (7.98 g/L, 39.80%) were obtained by replacing glucose with 30 g/L acetate at C/N 60. The generated lipids were compliant with existing standards for biodiesel. Moreover, when grown on acetate, both microalgae contained the complete range of essential and non-essential amino acids. Finally, single-source commercial VFAs were replaced with VFAs mixture after acidogenic fermentation of waste lignocellulosic biomass from brewers’ spent grain. The mixture allowed successful mixotrophic and heterotrophic cultivation of both microalgae, demonstrating feasibility of this low-cost carbon source in fuel-grade biodiesel production.&quot;,&quot;publisher&quot;:&quot;Elsevier&quot;,&quot;volume&quot;:&quot;438&quot;,&quot;container-title-short&quot;:&quot;&quot;},&quot;isTemporary&quot;:false}]},{&quot;citationID&quot;:&quot;MENDELEY_CITATION_ff9bee94-a053-4390-9664-9941e0142688&quot;,&quot;properties&quot;:{&quot;noteIndex&quot;:0},&quot;isEdited&quot;:false,&quot;manualOverride&quot;:{&quot;isManuallyOverridden&quot;:false,&quot;citeprocText&quot;:&quot;(Patel et al., 2022)&quot;,&quot;manualOverrideText&quot;:&quot;&quot;},&quot;citationTag&quot;:&quot;MENDELEY_CITATION_v3_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&quot;,&quot;citationItems&quot;:[{&quot;id&quot;:&quot;7dd4d026-58a9-3fa4-b8c7-f842a66c1f5d&quot;,&quot;itemData&quot;:{&quot;type&quot;:&quot;article-journal&quot;,&quot;id&quot;:&quot;7dd4d026-58a9-3fa4-b8c7-f842a66c1f5d&quot;,&quot;title&quot;:&quot;Bioprocessing of volatile fatty acids by oleaginous freshwater microalgae and their potential for biofuel and protein production&quot;,&quot;author&quot;:[{&quot;family&quot;:&quot;Patel&quot;,&quot;given&quot;:&quot;Alok&quot;,&quot;parse-names&quot;:false,&quot;dropping-particle&quot;:&quot;&quot;,&quot;non-dropping-particle&quot;:&quot;&quot;},{&quot;family&quot;:&quot;Krikigianni&quot;,&quot;given&quot;:&quot;Eleni&quot;,&quot;parse-names&quot;:false,&quot;dropping-particle&quot;:&quot;&quot;,&quot;non-dropping-particle&quot;:&quot;&quot;},{&quot;family&quot;:&quot;Rova&quot;,&quot;given&quot;:&quot;Ulrika&quot;,&quot;parse-names&quot;:false,&quot;dropping-particle&quot;:&quot;&quot;,&quot;non-dropping-particle&quot;:&quot;&quot;},{&quot;family&quot;:&quot;Christakopoulos&quot;,&quot;given&quot;:&quot;Paul&quot;,&quot;parse-names&quot;:false,&quot;dropping-particle&quot;:&quot;&quot;,&quot;non-dropping-particle&quot;:&quot;&quot;},{&quot;family&quot;:&quot;Matsakas&quot;,&quot;given&quot;:&quot;Leonidas&quot;,&quot;parse-names&quot;:false,&quot;dropping-particle&quot;:&quot;&quot;,&quot;non-dropping-particle&quot;:&quot;&quot;}],&quot;container-title&quot;:&quot;Chemical Engineering Journal&quot;,&quot;accessed&quot;:{&quot;date-parts&quot;:[[2023,8,8]]},&quot;DOI&quot;:&quot;10.1016/J.CEJ.2022.135529&quot;,&quot;ISSN&quot;:&quot;1385-8947&quot;,&quot;issued&quot;:{&quot;date-parts&quot;:[[2022,6,15]]},&quot;page&quot;:&quot;135529&quot;,&quot;abstract&quot;:&quot;To address the issue of high organic carbon costs in heterotrophic cultivation of microalgae, we evaluated the hypotheses by employing microalgae as a biorefinery for proteins and advanced biofuels after cultivation on volatile fatty acids (VFAs) instead of pure glucose. To prevent the inhibitory effect of VFAs on lipid synthesis, strains capable of tolerating high levels of VFAs were selected. Growth and lipid synthesis by two freshwater microalgae, Auxenochlorella protothecoides and Chlorella sorokiniana, was optimized at different VFA concentrations. Maximum biomass and lipid content in A. protothecoides (10.66 g/L, 33.93%) and C. sorokiniana (7.98 g/L, 39.80%) were obtained by replacing glucose with 30 g/L acetate at C/N 60. The generated lipids were compliant with existing standards for biodiesel. Moreover, when grown on acetate, both microalgae contained the complete range of essential and non-essential amino acids. Finally, single-source commercial VFAs were replaced with VFAs mixture after acidogenic fermentation of waste lignocellulosic biomass from brewers’ spent grain. The mixture allowed successful mixotrophic and heterotrophic cultivation of both microalgae, demonstrating feasibility of this low-cost carbon source in fuel-grade biodiesel production.&quot;,&quot;publisher&quot;:&quot;Elsevier&quot;,&quot;volume&quot;:&quot;438&quot;,&quot;container-title-short&quot;:&quot;&quot;},&quot;isTemporary&quot;:false}]},{&quot;citationID&quot;:&quot;MENDELEY_CITATION_8d2b8367-3a1a-4130-872a-c1f6ef8afe86&quot;,&quot;properties&quot;:{&quot;noteIndex&quot;:0},&quot;isEdited&quot;:false,&quot;manualOverride&quot;:{&quot;isManuallyOverridden&quot;:false,&quot;citeprocText&quot;:&quot;(Di Caprio, 2021)&quot;,&quot;manualOverrideText&quot;:&quot;&quot;},&quot;citationTag&quot;:&quot;MENDELEY_CITATION_v3_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&quot;,&quot;citationItems&quot;:[{&quot;id&quot;:&quot;7af1152e-259f-37be-b496-2a5e68a69381&quot;,&quot;itemData&quot;:{&quot;type&quot;:&quot;article-journal&quot;,&quot;id&quot;:&quot;7af1152e-259f-37be-b496-2a5e68a69381&quot;,&quot;title&quot;:&quot;Cultivation processes to select microorganisms with high accumulation ability&quot;,&quot;author&quot;:[{&quot;family&quot;:&quot;Caprio&quot;,&quot;given&quot;:&quot;Fabrizio&quot;,&quot;parse-names&quot;:false,&quot;dropping-particle&quot;:&quot;&quot;,&quot;non-dropping-particle&quot;:&quot;Di&quot;}],&quot;container-title&quot;:&quot;Biotechnology Advances&quot;,&quot;container-title-short&quot;:&quot;Biotechnol Adv&quot;,&quot;accessed&quot;:{&quot;date-parts&quot;:[[2022,1,24]]},&quot;DOI&quot;:&quot;10.1016/J.BIOTECHADV.2021.107740&quot;,&quot;ISSN&quot;:&quot;0734-9750&quot;,&quot;PMID&quot;:&quot;33838283&quot;,&quot;issued&quot;:{&quot;date-parts&quot;:[[2021,7,1]]},&quot;page&quot;:&quot;107740&quot;,&quot;abstract&quot;:&quot;The microbial ability to accumulate biomolecules is fundamental for different biotechnological applications aiming at the production of biofuels, food and bioplastics. However, high accumulation is a selective advantage only under certain stressful conditions, such as nutrient depletion, characterized by lower growth rate. Conventional bioprocesses maintain an optimal and stable environment for large part of the cultivation, that doesn't reward cells for their accumulation ability, raising the risk of selection of contaminant strains with higher growth rate, but lower accumulation of products. Here in this work the physiological responses of different microorganisms (microalgae, bacteria, yeasts) under N-starvation and energy starvation are reviewed, with the aim to furnish relevant insights exploitable to develop tailored bioprocesses to select specific strains for their higher accumulation ability. Microorganism responses to starvation are reviewed focusing on cell cycle, biomass production and variations in biochemical composition. Then, the work describes different innovative bioprocess configurations exploiting uncoupled nutrient feeding strategies (feast-famine), tailored to maintain a selective pressure to reward the strains with higher accumulation ability in mixed microbial populations. Finally, the main models developed in recent studies to describe and predict microbial growth and intracellular accumulation upon N-starvation and feast-famine conditions have been reviewed.&quot;,&quot;publisher&quot;:&quot;Elsevier&quot;,&quot;volume&quot;:&quot;49&quot;},&quot;isTemporary&quot;:false}]},{&quot;citationID&quot;:&quot;MENDELEY_CITATION_52cafb61-5d83-4757-a7fc-50aef593f453&quot;,&quot;properties&quot;:{&quot;noteIndex&quot;:0},&quot;isEdited&quot;:false,&quot;manualOverride&quot;:{&quot;isManuallyOverridden&quot;:false,&quot;citeprocText&quot;:&quot;(Edmundson &amp;#38; Huesemann, 2015)&quot;,&quot;manualOverrideText&quot;:&quot;&quot;},&quot;citationTag&quot;:&quot;MENDELEY_CITATION_v3_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&quot;,&quot;citationItems&quot;:[{&quot;id&quot;:&quot;62468bef-121b-30bd-aa06-dc1e6e40e3c9&quot;,&quot;itemData&quot;:{&quot;type&quot;:&quot;article-journal&quot;,&quot;id&quot;:&quot;62468bef-121b-30bd-aa06-dc1e6e40e3c9&quot;,&quot;title&quot;:&quot;The dark side of algae cultivation: Characterizing night biomass loss in three photosynthetic algae, Chlorella sorokiniana, Nannochloropsis salina and Picochlorum sp.&quot;,&quot;author&quot;:[{&quot;family&quot;:&quot;Edmundson&quot;,&quot;given&quot;:&quot;Scott J.&quot;,&quot;parse-names&quot;:false,&quot;dropping-particle&quot;:&quot;&quot;,&quot;non-dropping-particle&quot;:&quot;&quot;},{&quot;family&quot;:&quot;Huesemann&quot;,&quot;given&quot;:&quot;Michael H.&quot;,&quot;parse-names&quot;:false,&quot;dropping-particle&quot;:&quot;&quot;,&quot;non-dropping-particle&quot;:&quot;&quot;}],&quot;container-title&quot;:&quot;Algal Research&quot;,&quot;container-title-short&quot;:&quot;Algal Res&quot;,&quot;DOI&quot;:&quot;10.1016/j.algal.2015.10.012&quot;,&quot;ISSN&quot;:&quot;22119264&quot;,&quot;issued&quot;:{&quot;date-parts&quot;:[[2015]]},&quot;page&quot;:&quot;470-476&quot;,&quot;abstract&quot;:&quot;Night biomass loss in photosynthetic algae is an essential parameter that is often overlooked when modeling or optimizing biomass productivities. Night respiration acts as a tax on daily biomass gains and has not been well characterized in the context of biomass production for biofuels. We examined the night biomass loss in three algae strains that may have potential for commercial biomass production (Nannochloropsis salina - CCMP1776, Chlorella sorokiniana - DOE1412, and Picochlorum sp. LANL-WT). Biomass losses were monitored by ash free dry weight (AFDWmgL-1) and optical density (OD750) on a thermal-gradient incubator. Specific night biomass loss rates were highly variable (ranging from -0.006 to -0.59 day-1), species-specific, and dependent on both culture growth phase prior to the dark period and night pond temperature. In general, the fraction of biomass lost over a 10h dark period, which ranged from ca. 1 to 22% in our experiments, was positively correlated with temperature and declined as the culture transitioned from late exponential to linear to late linear phase. The dynamics of biomass loss should be taken into consideration in algae strain selection, are critical in predictive modeling of biomass production based on geographic location, and can influence the net productivity of photosynthetic cultures used for bio-based fuels or products.&quot;,&quot;volume&quot;:&quot;12&quot;},&quot;isTemporary&quot;:false}]},{&quot;citationID&quot;:&quot;MENDELEY_CITATION_089c6a7b-247d-409c-ac0e-b8214d33c82c&quot;,&quot;properties&quot;:{&quot;noteIndex&quot;:0},&quot;isEdited&quot;:false,&quot;manualOverride&quot;:{&quot;isManuallyOverridden&quot;:false,&quot;citeprocText&quot;:&quot;(Edmundson &amp;#38; Huesemann, 2015)&quot;,&quot;manualOverrideText&quot;:&quot;&quot;},&quot;citationTag&quot;:&quot;MENDELEY_CITATION_v3_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&quot;,&quot;citationItems&quot;:[{&quot;id&quot;:&quot;62468bef-121b-30bd-aa06-dc1e6e40e3c9&quot;,&quot;itemData&quot;:{&quot;type&quot;:&quot;article-journal&quot;,&quot;id&quot;:&quot;62468bef-121b-30bd-aa06-dc1e6e40e3c9&quot;,&quot;title&quot;:&quot;The dark side of algae cultivation: Characterizing night biomass loss in three photosynthetic algae, Chlorella sorokiniana, Nannochloropsis salina and Picochlorum sp.&quot;,&quot;author&quot;:[{&quot;family&quot;:&quot;Edmundson&quot;,&quot;given&quot;:&quot;Scott J.&quot;,&quot;parse-names&quot;:false,&quot;dropping-particle&quot;:&quot;&quot;,&quot;non-dropping-particle&quot;:&quot;&quot;},{&quot;family&quot;:&quot;Huesemann&quot;,&quot;given&quot;:&quot;Michael H.&quot;,&quot;parse-names&quot;:false,&quot;dropping-particle&quot;:&quot;&quot;,&quot;non-dropping-particle&quot;:&quot;&quot;}],&quot;container-title&quot;:&quot;Algal Research&quot;,&quot;container-title-short&quot;:&quot;Algal Res&quot;,&quot;DOI&quot;:&quot;10.1016/j.algal.2015.10.012&quot;,&quot;ISSN&quot;:&quot;22119264&quot;,&quot;issued&quot;:{&quot;date-parts&quot;:[[2015]]},&quot;page&quot;:&quot;470-476&quot;,&quot;abstract&quot;:&quot;Night biomass loss in photosynthetic algae is an essential parameter that is often overlooked when modeling or optimizing biomass productivities. Night respiration acts as a tax on daily biomass gains and has not been well characterized in the context of biomass production for biofuels. We examined the night biomass loss in three algae strains that may have potential for commercial biomass production (Nannochloropsis salina - CCMP1776, Chlorella sorokiniana - DOE1412, and Picochlorum sp. LANL-WT). Biomass losses were monitored by ash free dry weight (AFDWmgL-1) and optical density (OD750) on a thermal-gradient incubator. Specific night biomass loss rates were highly variable (ranging from -0.006 to -0.59 day-1), species-specific, and dependent on both culture growth phase prior to the dark period and night pond temperature. In general, the fraction of biomass lost over a 10h dark period, which ranged from ca. 1 to 22% in our experiments, was positively correlated with temperature and declined as the culture transitioned from late exponential to linear to late linear phase. The dynamics of biomass loss should be taken into consideration in algae strain selection, are critical in predictive modeling of biomass production based on geographic location, and can influence the net productivity of photosynthetic cultures used for bio-based fuels or products.&quot;,&quot;volume&quot;:&quot;12&quot;},&quot;isTemporary&quot;:false}]},{&quot;citationID&quot;:&quot;MENDELEY_CITATION_b95abb5d-4dd9-4c13-86a7-a5fa9de8cb9a&quot;,&quot;properties&quot;:{&quot;noteIndex&quot;:0},&quot;isEdited&quot;:false,&quot;manualOverride&quot;:{&quot;isManuallyOverridden&quot;:false,&quot;citeprocText&quot;:&quot;(Wang &amp;#38; Witarsa, 2016)&quot;,&quot;manualOverrideText&quot;:&quot;&quot;},&quot;citationTag&quot;:&quot;MENDELEY_CITATION_v3_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&quot;,&quot;citationItems&quot;:[{&quot;id&quot;:&quot;0385b408-7540-3762-af69-9d7cb6371e97&quot;,&quot;itemData&quot;:{&quot;type&quot;:&quot;article-journal&quot;,&quot;id&quot;:&quot;0385b408-7540-3762-af69-9d7cb6371e97&quot;,&quot;title&quot;:&quot;Application of Contois, Tessier, and first-order kinetics for modeling and simulation of a composting decomposition process&quot;,&quot;author&quot;:[{&quot;family&quot;:&quot;Wang&quot;,&quot;given&quot;:&quot;Yongjiang&quot;,&quot;parse-names&quot;:false,&quot;dropping-particle&quot;:&quot;&quot;,&quot;non-dropping-particle&quot;:&quot;&quot;},{&quot;family&quot;:&quot;Witarsa&quot;,&quot;given&quot;:&quot;Freddy&quot;,&quot;parse-names&quot;:false,&quot;dropping-particle&quot;:&quot;&quot;,&quot;non-dropping-particle&quot;:&quot;&quot;}],&quot;container-title&quot;:&quot;Bioresource Technology&quot;,&quot;container-title-short&quot;:&quot;Bioresour Technol&quot;,&quot;accessed&quot;:{&quot;date-parts&quot;:[[2024,12,6]]},&quot;DOI&quot;:&quot;10.1016/J.BIORTECH.2016.08.099&quot;,&quot;ISSN&quot;:&quot;0960-8524&quot;,&quot;PMID&quot;:&quot;27595704&quot;,&quot;issued&quot;:{&quot;date-parts&quot;:[[2016,11,1]]},&quot;page&quot;:&quot;384-393&quot;,&quot;abstract&quot;:&quot;An integrated model was developed by associating separate degradation kinetics for an array of degradations during a decomposition process, which was considered as a novelty of this study. The raw composting material was divided into soluble, hemi-/cellulose, lignin, NBVS, ash, water, and free air-space. Considering their specific capabilities of expressing certain degradation phenomenon, Contois, Tessier (an extension to Monod kinetic), and first-order kinetics were employed to calculate the biochemical rates. It was found that the degradation of soluble substrate was relatively faster which could reach a maximum rate of about 0.4 per hour. The hydrolysis of lignin was rate-limiting with a maximum rate of about 0.04 per hour. The dry-based peak concentrations of soluble, hemi-/cellulose and lignin degraders were about 0.9, 0.2 and 0.3 kg m−3, respectively. Model developed, as a platform, allows degradation simulation of composting material that could be separated into the different components used in this study.&quot;,&quot;publisher&quot;:&quot;Elsevier&quot;,&quot;volume&quot;:&quot;220&quot;},&quot;isTemporary&quot;:false}]},{&quot;citationID&quot;:&quot;MENDELEY_CITATION_8577e9f0-d302-4e09-b270-75472055b1aa&quot;,&quot;properties&quot;:{&quot;noteIndex&quot;:0},&quot;isEdited&quot;:false,&quot;manualOverride&quot;:{&quot;isManuallyOverridden&quot;:false,&quot;citeprocText&quot;:&quot;(Di Caprio et al., 2019)&quot;,&quot;manualOverrideText&quot;:&quot;&quot;},&quot;citationTag&quot;:&quot;MENDELEY_CITATION_v3_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&quot;,&quot;citationItems&quot;:[{&quot;id&quot;:&quot;8e1bf5af-754f-3a8c-adae-199157b20271&quot;,&quot;itemData&quot;:{&quot;type&quot;:&quot;article-journal&quot;,&quot;id&quot;:&quot;8e1bf5af-754f-3a8c-adae-199157b20271&quot;,&quot;title&quot;:&quot;Heterotrophic cultivation of T. obliquus under non-axenic conditions by uncoupled supply of nitrogen and glucose&quot;,&quot;author&quot;:[{&quot;family&quot;:&quot;Caprio&quot;,&quot;given&quot;:&quot;Fabrizio&quot;,&quot;parse-names&quot;:false,&quot;dropping-particle&quot;:&quot;&quot;,&quot;non-dropping-particle&quot;:&quot;Di&quot;},{&quot;family&quot;:&quot;Altimari&quot;,&quot;given&quot;:&quot;Pietro&quot;,&quot;parse-names&quot;:false,&quot;dropping-particle&quot;:&quot;&quot;,&quot;non-dropping-particle&quot;:&quot;&quot;},{&quot;family&quot;:&quot;Iaquaniello&quot;,&quot;given&quot;:&quot;Gaetano&quot;,&quot;parse-names&quot;:false,&quot;dropping-particle&quot;:&quot;&quot;,&quot;non-dropping-particle&quot;:&quot;&quot;},{&quot;family&quot;:&quot;Toro&quot;,&quot;given&quot;:&quot;Luigi&quot;,&quot;parse-names&quot;:false,&quot;dropping-particle&quot;:&quot;&quot;,&quot;non-dropping-particle&quot;:&quot;&quot;},{&quot;family&quot;:&quot;Pagnanelli&quot;,&quot;given&quot;:&quot;Francesca&quot;,&quot;parse-names&quot;:false,&quot;dropping-particle&quot;:&quot;&quot;,&quot;non-dropping-particle&quot;:&quot;&quot;}],&quot;container-title&quot;:&quot;Biochemical Engineering Journal&quot;,&quot;container-title-short&quot;:&quot;Biochem Eng J&quot;,&quot;DOI&quot;:&quot;10.1016/j.bej.2019.02.020&quot;,&quot;ISSN&quot;:&quot;1873295X&quot;,&quot;issued&quot;:{&quot;date-parts&quot;:[[2019]]},&quot;page&quot;:&quot;127-136&quot;,&quot;abstract&quot;:&quot;A fed-batch strategy is proposed to produce microalgae biomass under non-axenic heterotrophic conditions. The strategy induces the alternation of N-deplete (Glucose-replete) and N-replete (Glucose-deplete) cultivation phases by the periodic and uncoupled supply of glucose and NO3− to the culture. Cultivation of the microalga T. obliquus with this strategy reduced the ratio of the bacteria to microalgae cell concentration from 1.6, attained by conventional photoautotrophic cultivation, to 0.03. During the N-deplete phase, microalgae duplication stopped and biomass concentration increased 1.9 times, while during the N-replete phase, microalgae duplicated halving their average size and losing about 25% of their weight. The process proved to be effective under several consecutive cycles. Biomass productivity until 6.1 g/Ld and biomass concentration until 26 g/L were achieved. The results demonstrate that the proposed strategy can effectively prevent bacterial contamination, paving the way to the large scale production of microalgae biomass under non-axenic heterotrophic conditions.&quot;,&quot;volume&quot;:&quot;145&quot;},&quot;isTemporary&quot;:false}]},{&quot;citationID&quot;:&quot;MENDELEY_CITATION_14d88b6f-042b-497a-bc92-e21e8004d1eb&quot;,&quot;properties&quot;:{&quot;noteIndex&quot;:0},&quot;isEdited&quot;:false,&quot;manualOverride&quot;:{&quot;isManuallyOverridden&quot;:false,&quot;citeprocText&quot;:&quot;(Borowitzka et al., 2016)&quot;,&quot;manualOverrideText&quot;:&quot;&quot;},&quot;citationTag&quot;:&quot;MENDELEY_CITATION_v3_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&quot;,&quot;citationItems&quot;:[{&quot;id&quot;:&quot;2b617c12-2e64-3312-bcd6-832722b23ea3&quot;,&quot;itemData&quot;:{&quot;type&quot;:&quot;book&quot;,&quot;id&quot;:&quot;2b617c12-2e64-3312-bcd6-832722b23ea3&quot;,&quot;title&quot;:&quot;The Physiology of Microalgae&quot;,&quot;author&quot;:[{&quot;family&quot;:&quot;Borowitzka&quot;,&quot;given&quot;:&quot;Michael A.&quot;,&quot;parse-names&quot;:false,&quot;dropping-particle&quot;:&quot;&quot;,&quot;non-dropping-particle&quot;:&quot;&quot;},{&quot;family&quot;:&quot;Beardall&quot;,&quot;given&quot;:&quot;John&quot;,&quot;parse-names&quot;:false,&quot;dropping-particle&quot;:&quot;&quot;,&quot;non-dropping-particle&quot;:&quot;&quot;},{&quot;family&quot;:&quot;Raven&quot;,&quot;given&quot;:&quot;John A.&quot;,&quot;parse-names&quot;:false,&quot;dropping-particle&quot;:&quot;&quot;,&quot;non-dropping-particle&quot;:&quot;&quot;}],&quot;editor&quot;:[{&quot;family&quot;:&quot;Borowitzka&quot;,&quot;given&quot;:&quot;Michael A.&quot;,&quot;parse-names&quot;:false,&quot;dropping-particle&quot;:&quot;&quot;,&quot;non-dropping-particle&quot;:&quot;&quot;},{&quot;family&quot;:&quot;Beardall&quot;,&quot;given&quot;:&quot;Jhon&quot;,&quot;parse-names&quot;:false,&quot;dropping-particle&quot;:&quot;&quot;,&quot;non-dropping-particle&quot;:&quot;&quot;},{&quot;family&quot;:&quot;Raven&quot;,&quot;given&quot;:&quot;Jhon&quot;,&quot;parse-names&quot;:false,&quot;dropping-particle&quot;:&quot;&quot;,&quot;non-dropping-particle&quot;:&quot;&quot;}],&quot;DOI&quot;:&quot;10.1007/978-3-319-24945-2&quot;,&quot;ISBN&quot;:&quot;978-3-319-24943-8&quot;,&quot;URL&quot;:&quot;http://link.springer.com/10.1007/978-3-319-24945-2&quot;,&quot;issued&quot;:{&quot;date-parts&quot;:[[2016]]},&quot;abstract&quot;:&quot;This book covers the state-of-the-art of microalgae physiology and biochemistry (and the several –omics). It serves as a key reference work for those working with microalgae, whether in the lab, the field, or for commercial applications. It is aimed at new entrants into the field (i.e. PhD students) as well as experienced practitioners. It has been over 40 years since the publication of a book on algal physiology. Apart from reviews and chapters no other comprehensive book on this topic has been published. Research on microalgae has expanded enormously since then, as has the commercial exploitation of microalgae. This volume thoroughly deals with the most critical physiological and biochemical processes governing algal growth and production.&quot;,&quot;publisher&quot;:&quot;Springer International Publishing&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3518</Words>
  <Characters>20055</Characters>
  <Application>Microsoft Office Word</Application>
  <DocSecurity>0</DocSecurity>
  <Lines>167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fabrizio di caprio</cp:lastModifiedBy>
  <cp:revision>139</cp:revision>
  <cp:lastPrinted>2015-05-12T18:31:00Z</cp:lastPrinted>
  <dcterms:created xsi:type="dcterms:W3CDTF">2024-11-27T15:52:00Z</dcterms:created>
  <dcterms:modified xsi:type="dcterms:W3CDTF">2025-02-07T08:16:00Z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